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附件：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w w:val="95"/>
          <w:sz w:val="44"/>
          <w:szCs w:val="44"/>
          <w:lang w:val="en-US" w:eastAsia="zh-CN"/>
        </w:rPr>
      </w:pPr>
      <w:r>
        <w:rPr>
          <w:rFonts w:hint="eastAsia" w:ascii="方正小标宋简体" w:hAnsi="方正小标宋简体" w:eastAsia="方正小标宋简体" w:cs="方正小标宋简体"/>
          <w:color w:val="auto"/>
          <w:w w:val="95"/>
          <w:sz w:val="44"/>
          <w:szCs w:val="44"/>
          <w:lang w:val="en-US" w:eastAsia="zh-CN"/>
        </w:rPr>
        <w:t xml:space="preserve"> </w:t>
      </w:r>
      <w:bookmarkStart w:id="0" w:name="_GoBack"/>
      <w:r>
        <w:rPr>
          <w:rFonts w:hint="eastAsia" w:ascii="方正小标宋简体" w:hAnsi="方正小标宋简体" w:eastAsia="方正小标宋简体" w:cs="方正小标宋简体"/>
          <w:color w:val="auto"/>
          <w:w w:val="95"/>
          <w:sz w:val="44"/>
          <w:szCs w:val="44"/>
          <w:lang w:val="en-US" w:eastAsia="zh-CN"/>
        </w:rPr>
        <w:t>空港新城产业园区运营管理服务评估细则</w:t>
      </w:r>
      <w:bookmarkEnd w:id="0"/>
    </w:p>
    <w:tbl>
      <w:tblPr>
        <w:tblStyle w:val="13"/>
        <w:tblW w:w="95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370"/>
        <w:gridCol w:w="1601"/>
        <w:gridCol w:w="1071"/>
        <w:gridCol w:w="4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序号</w:t>
            </w:r>
          </w:p>
        </w:tc>
        <w:tc>
          <w:tcPr>
            <w:tcW w:w="2971"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评估类别</w:t>
            </w:r>
          </w:p>
        </w:tc>
        <w:tc>
          <w:tcPr>
            <w:tcW w:w="10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分值</w:t>
            </w:r>
          </w:p>
        </w:tc>
        <w:tc>
          <w:tcPr>
            <w:tcW w:w="47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评估内容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7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园区类服务（50分）</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基础配套设施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(17分)</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配备便民餐饮、商店。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配备职工食堂、职工宿舍。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配备共享会议室等办公所需场地。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配备快递站点。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5"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配备小型活动场所，休闲小广场。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物业管理服务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（18分）</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lang w:eastAsia="zh-CN"/>
              </w:rPr>
            </w:pPr>
            <w:r>
              <w:rPr>
                <w:rFonts w:hint="eastAsia" w:ascii="宋体" w:hAnsi="宋体" w:eastAsia="宋体" w:cs="宋体"/>
                <w:i w:val="0"/>
                <w:iCs w:val="0"/>
                <w:color w:val="auto"/>
                <w:sz w:val="20"/>
                <w:szCs w:val="20"/>
                <w:u w:val="none"/>
                <w:lang w:val="en-US" w:eastAsia="zh-CN"/>
              </w:rPr>
              <w:t>签订物业服务合同并依据西咸新区相关规定完成备案。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建立完善的物业服务管理制度及服务流程。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配备物业管理和服务人员，物业服务工作人员服务态度与技能符合规范要求。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2"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提供对园区内物业区域公共部位及公共场所综合环境管理与保洁基本服务，做好物业工作场所建筑物及配套设施设备的运行与维护保养工作，制定年度设施设备运行及保养计划，并保持记录、存档；保持对园区物业工作场所安全管理，定期巡视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370"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sz w:val="20"/>
                <w:szCs w:val="20"/>
                <w:u w:val="none"/>
                <w:lang w:val="en-US" w:eastAsia="zh-CN"/>
              </w:rPr>
              <w:t>3</w:t>
            </w:r>
          </w:p>
        </w:tc>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sz w:val="20"/>
                <w:szCs w:val="20"/>
                <w:u w:val="none"/>
              </w:rPr>
              <w:t>向</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sz w:val="20"/>
                <w:szCs w:val="20"/>
                <w:u w:val="none"/>
              </w:rPr>
              <w:t>企业公示物业服务项目、要求及收费标准，并规范合理收取物业服务费用</w:t>
            </w:r>
            <w:r>
              <w:rPr>
                <w:rFonts w:hint="eastAsia" w:ascii="宋体" w:hAnsi="宋体" w:eastAsia="宋体" w:cs="宋体"/>
                <w:i w:val="0"/>
                <w:iCs w:val="0"/>
                <w:color w:val="auto"/>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137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601"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u w:val="none"/>
                <w:lang w:eastAsia="zh-CN"/>
              </w:rPr>
            </w:pPr>
            <w:r>
              <w:rPr>
                <w:rFonts w:hint="eastAsia" w:ascii="宋体" w:hAnsi="宋体" w:eastAsia="宋体" w:cs="宋体"/>
                <w:i w:val="0"/>
                <w:iCs w:val="0"/>
                <w:color w:val="auto"/>
                <w:sz w:val="20"/>
                <w:szCs w:val="20"/>
                <w:u w:val="none"/>
                <w:lang w:eastAsia="zh-CN"/>
              </w:rPr>
              <w:t>安全应急保障</w:t>
            </w:r>
            <w:r>
              <w:rPr>
                <w:rFonts w:hint="eastAsia" w:ascii="宋体" w:hAnsi="宋体" w:eastAsia="宋体" w:cs="宋体"/>
                <w:i w:val="0"/>
                <w:iCs w:val="0"/>
                <w:color w:val="auto"/>
                <w:kern w:val="0"/>
                <w:sz w:val="20"/>
                <w:szCs w:val="20"/>
                <w:u w:val="none"/>
                <w:lang w:val="en-US" w:eastAsia="zh-CN" w:bidi="ar"/>
              </w:rPr>
              <w:t>（8分）</w:t>
            </w:r>
          </w:p>
        </w:tc>
        <w:tc>
          <w:tcPr>
            <w:tcW w:w="1071"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479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sz w:val="20"/>
                <w:szCs w:val="20"/>
                <w:u w:val="none"/>
                <w:lang w:val="en-US" w:eastAsia="zh-CN"/>
              </w:rPr>
              <w:t>建立健全安全应急管理制度和体系，结合园区实际，制定突发事件、公共卫生安全等各类与企业密切相关的安全应急预案,配备必要的应急物资,并定期进行演练。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1370"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01"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47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sz w:val="20"/>
                <w:szCs w:val="20"/>
                <w:u w:val="none"/>
                <w:lang w:val="en-US" w:eastAsia="zh-CN"/>
              </w:rPr>
              <w:t>规范园区网络信息安全管理工作，确保信息网络安全、高效、正常运行。</w:t>
            </w:r>
          </w:p>
        </w:tc>
      </w:tr>
    </w:tbl>
    <w:p>
      <w:pPr>
        <w:rPr>
          <w:color w:val="auto"/>
        </w:rPr>
      </w:pPr>
    </w:p>
    <w:tbl>
      <w:tblPr>
        <w:tblStyle w:val="13"/>
        <w:tblW w:w="94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357"/>
        <w:gridCol w:w="1626"/>
        <w:gridCol w:w="1072"/>
        <w:gridCol w:w="4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序号</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评估类别</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分值</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评估内容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13</w:t>
            </w:r>
          </w:p>
        </w:tc>
        <w:tc>
          <w:tcPr>
            <w:tcW w:w="1357"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园区类服务（50分）</w:t>
            </w: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诉求解决服务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公示服务主体信息，并定期开展入园企业问卷调查，积极收集</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kern w:val="0"/>
                <w:sz w:val="20"/>
                <w:szCs w:val="20"/>
                <w:u w:val="none"/>
                <w:lang w:val="en-US" w:eastAsia="zh-CN" w:bidi="ar"/>
              </w:rPr>
              <w:t>企业对园区配套、周边环境、日常生活、手续办理、产业发展、交通出行等方面的诉求。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14</w:t>
            </w:r>
          </w:p>
        </w:tc>
        <w:tc>
          <w:tcPr>
            <w:tcW w:w="1357"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严格落实“首问负责制”，结合职责积极解决相关问题，及时反馈新城有关行业部门，并持续跟进，直至问题解决。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15</w:t>
            </w:r>
          </w:p>
        </w:tc>
        <w:tc>
          <w:tcPr>
            <w:tcW w:w="13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政务类服务（20分）</w:t>
            </w: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政务服务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配合新城管委会建设园区政务服务驿站。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1"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16</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提供帮办代办服务，安排专人与新城“政务管家”对接，解决企业办事过程中的疑难，让“园区事、园区办”。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8"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17</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政策服务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配合新城管委会解读、宣传各级各类相关产业惠企政策，协助企业落实申报各类政府政策。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18</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积极收集</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kern w:val="0"/>
                <w:sz w:val="20"/>
                <w:szCs w:val="20"/>
                <w:u w:val="none"/>
                <w:lang w:val="en-US" w:eastAsia="zh-CN" w:bidi="ar"/>
              </w:rPr>
              <w:t>企业发展需求及变化，定期向新城有关部门反馈意见建议。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积极推广新城政策服务平台，引导企业用好、用实平台。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9"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20</w:t>
            </w:r>
          </w:p>
        </w:tc>
        <w:tc>
          <w:tcPr>
            <w:tcW w:w="1357"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积极配合新城管委会邀请</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kern w:val="0"/>
                <w:sz w:val="20"/>
                <w:szCs w:val="20"/>
                <w:u w:val="none"/>
                <w:lang w:val="en-US" w:eastAsia="zh-CN" w:bidi="ar"/>
              </w:rPr>
              <w:t>企业参加政策宣讲、政银企对接、协助入企走访了解企业经营困难等活动。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序号</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评估类别</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分值</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评估内容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21</w:t>
            </w:r>
          </w:p>
        </w:tc>
        <w:tc>
          <w:tcPr>
            <w:tcW w:w="13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发展促进类（30分）</w:t>
            </w: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人才服务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定期走访企业，了解企业用工需求，加强与新城管委会及第三方人力服务专业机构合作，为企业提供人才招聘、人力派遣、人才培训、校企对接和人力事务咨询等专业服务。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22</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鼓励第三方人力资源专业机构入驻园区并参与人才服务工作。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23</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金融服务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主动与银行和第三方金融机构合作，为</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kern w:val="0"/>
                <w:sz w:val="20"/>
                <w:szCs w:val="20"/>
                <w:u w:val="none"/>
                <w:lang w:val="en-US" w:eastAsia="zh-CN" w:bidi="ar"/>
              </w:rPr>
              <w:t>企业提供各类金融服务，包括债券融资、股权融资、上市辅导等专业化的金融服务。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3"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24</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为企业合理运用金融工具，优化融资结构，防范金融风险提供咨询服务。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25</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配合新城相关部门开展银企对接、金融辅导等工作，助力园区企业纾困发展。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26</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有条件的园区可明确专人或部门为</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kern w:val="0"/>
                <w:sz w:val="20"/>
                <w:szCs w:val="20"/>
                <w:u w:val="none"/>
                <w:lang w:val="en-US" w:eastAsia="zh-CN" w:bidi="ar"/>
              </w:rPr>
              <w:t>企业提供信用贷款、投资募股、基金融资、扶持资金等各类金融服务。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27</w:t>
            </w:r>
          </w:p>
        </w:tc>
        <w:tc>
          <w:tcPr>
            <w:tcW w:w="135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产业服务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定期组织</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kern w:val="0"/>
                <w:sz w:val="20"/>
                <w:szCs w:val="20"/>
                <w:u w:val="none"/>
                <w:lang w:val="en-US" w:eastAsia="zh-CN" w:bidi="ar"/>
              </w:rPr>
              <w:t>企业开展技术交流与合作，鼓励企业宣传展示发展成果。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1"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28</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借助产业链聚集的效应，为集群内企业提供供应链相关服务，如加工代理、采购服务、市场拓展、售后升级等。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29</w:t>
            </w:r>
          </w:p>
        </w:tc>
        <w:tc>
          <w:tcPr>
            <w:tcW w:w="1357"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w:t>
            </w:r>
          </w:p>
        </w:tc>
        <w:tc>
          <w:tcPr>
            <w:tcW w:w="4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有条件的园区可搭建向企业提供公共技术和设备资源共享服务的机制和平台，助力企业加大研发投入和实现科技成果转化。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序号</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评估类别</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分值</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评估内容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30</w:t>
            </w:r>
          </w:p>
        </w:tc>
        <w:tc>
          <w:tcPr>
            <w:tcW w:w="13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发展促进类（30分）</w:t>
            </w: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科创服务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利用孵化器平台，向</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kern w:val="0"/>
                <w:sz w:val="20"/>
                <w:szCs w:val="20"/>
                <w:u w:val="none"/>
                <w:lang w:val="en-US" w:eastAsia="zh-CN" w:bidi="ar"/>
              </w:rPr>
              <w:t>企业提供包括空间载体、资金支持、创业指导、科技孵化加速等创新创业服务。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31</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面向创新企业提供集展示、交流、交易、推介和评估一体的科技成果转化和项目交易服务。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32</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鼓励建立专业的法律服务团队，为</w:t>
            </w:r>
            <w:r>
              <w:rPr>
                <w:rFonts w:hint="eastAsia" w:ascii="宋体" w:hAnsi="宋体" w:eastAsia="宋体" w:cs="宋体"/>
                <w:i w:val="0"/>
                <w:iCs w:val="0"/>
                <w:color w:val="auto"/>
                <w:sz w:val="20"/>
                <w:szCs w:val="20"/>
                <w:u w:val="none"/>
                <w:lang w:val="en-US" w:eastAsia="zh-CN"/>
              </w:rPr>
              <w:t>入园</w:t>
            </w:r>
            <w:r>
              <w:rPr>
                <w:rFonts w:hint="eastAsia" w:ascii="宋体" w:hAnsi="宋体" w:eastAsia="宋体" w:cs="宋体"/>
                <w:i w:val="0"/>
                <w:iCs w:val="0"/>
                <w:color w:val="auto"/>
                <w:kern w:val="0"/>
                <w:sz w:val="20"/>
                <w:szCs w:val="20"/>
                <w:u w:val="none"/>
                <w:lang w:val="en-US" w:eastAsia="zh-CN" w:bidi="ar"/>
              </w:rPr>
              <w:t>企业提供法律咨询和法律援助，帮助企业增强法律意识，指导企业合法解决劳动纠纷、企业诉讼、危机公关等问题，为企业提供日常的法律服务。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33</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积极配合新城相关部门在园区内开展普法教育、落实“两行动、两措施”“法治体检”等工作。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34</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社会公共服务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（5分）</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园区内应建立企业交流平台，定期组织企业之间、从业者之间的沟通交流活动，社会公益活动和群众文体活动等，提升园区活力、促进企业间合作发展。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8"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35</w:t>
            </w:r>
          </w:p>
        </w:tc>
        <w:tc>
          <w:tcPr>
            <w:tcW w:w="135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w:t>
            </w:r>
          </w:p>
        </w:tc>
        <w:tc>
          <w:tcPr>
            <w:tcW w:w="4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有条件的园区可考虑成立党支部、工会建设以及企业协会、商会等各类服务企业的社会团体组织，引入社会资本和人员推动服务水平提升。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jc w:val="center"/>
        </w:trPr>
        <w:tc>
          <w:tcPr>
            <w:tcW w:w="949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3463"/>
              </w:tabs>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1.总分100分，评估分数在100-90为优秀、89-80为良好、79-70为合格、70分以下为不合格；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2.评估为“不合格”的园区运营管理服务机构，取消下一年度新城各相关表彰认定资格。</w:t>
            </w:r>
          </w:p>
        </w:tc>
      </w:tr>
    </w:tbl>
    <w:p>
      <w:pPr>
        <w:tabs>
          <w:tab w:val="left" w:pos="5949"/>
        </w:tabs>
        <w:spacing w:line="576" w:lineRule="exact"/>
        <w:ind w:right="246" w:rightChars="77"/>
        <w:rPr>
          <w:rFonts w:eastAsia="仿宋_GB2312"/>
          <w:spacing w:val="-20"/>
          <w:sz w:val="21"/>
          <w:szCs w:val="21"/>
        </w:rPr>
      </w:pPr>
    </w:p>
    <w:sectPr>
      <w:footerReference r:id="rId3" w:type="default"/>
      <w:footerReference r:id="rId4" w:type="even"/>
      <w:pgSz w:w="11906" w:h="16838"/>
      <w:pgMar w:top="2098" w:right="1531" w:bottom="1984" w:left="1531" w:header="851" w:footer="1587" w:gutter="0"/>
      <w:pgNumType w:fmt="decimal"/>
      <w:cols w:space="720" w:num="1"/>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4819650</wp:posOffset>
              </wp:positionH>
              <wp:positionV relativeFrom="paragraph">
                <wp:posOffset>0</wp:posOffset>
              </wp:positionV>
              <wp:extent cx="796290" cy="4673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96290" cy="467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5pt;margin-top:0pt;height:36.8pt;width:62.7pt;mso-position-horizontal-relative:margin;z-index:251659264;mso-width-relative:page;mso-height-relative:page;" filled="f" stroked="f" coordsize="21600,21600" o:gfxdata="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Y5Th1wAAAAcBAAAPAAAAAAAAAAEAIAAAACIAAABkcnMvZG93bnJl&#10;di54bWxQSwECFAAUAAAACACHTuJAdWE1ajcCAABjBAAADgAAAAAAAAABACAAAAAmAQAAZHJzL2Uy&#10;b0RvYy54bWxQSwUGAAAAAAYABgBZAQAAzwU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29615"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296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7.45pt;mso-position-horizontal:outside;mso-position-horizontal-relative:margin;z-index:251660288;mso-width-relative:page;mso-height-relative:page;" filled="f" stroked="f" coordsize="21600,21600" o:gfxdata="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aCqJ1AAAAAUBAAAPAAAAAAAAAAEAIAAAACIAAABkcnMvZG93bnJl&#10;di54bWxQSwECFAAUAAAACACHTuJAwtmMLDoCAABkBAAADgAAAAAAAAABACAAAAAjAQAAZHJzL2Uy&#10;b0RvYy54bWxQSwUGAAAAAAYABgBZAQAAz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5"/>
  <w:drawingGridHorizontalSpacing w:val="158"/>
  <w:drawingGridVerticalSpacing w:val="295"/>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Mjg4MmQ5MmY2YWUwMGQ0MWRiYWQ2MWRkZGQ2NjcifQ=="/>
  </w:docVars>
  <w:rsids>
    <w:rsidRoot w:val="00616B91"/>
    <w:rsid w:val="00002AB1"/>
    <w:rsid w:val="00021175"/>
    <w:rsid w:val="00021393"/>
    <w:rsid w:val="00040BA4"/>
    <w:rsid w:val="000B0C82"/>
    <w:rsid w:val="000B642B"/>
    <w:rsid w:val="000B6900"/>
    <w:rsid w:val="000C277B"/>
    <w:rsid w:val="000C2930"/>
    <w:rsid w:val="000C3D02"/>
    <w:rsid w:val="000D14F1"/>
    <w:rsid w:val="000E2103"/>
    <w:rsid w:val="00106CDD"/>
    <w:rsid w:val="00160A2A"/>
    <w:rsid w:val="001907AB"/>
    <w:rsid w:val="001C4692"/>
    <w:rsid w:val="001C6D74"/>
    <w:rsid w:val="001E38BE"/>
    <w:rsid w:val="001E4BA1"/>
    <w:rsid w:val="00232FAD"/>
    <w:rsid w:val="00233A24"/>
    <w:rsid w:val="002436AF"/>
    <w:rsid w:val="00265550"/>
    <w:rsid w:val="00291020"/>
    <w:rsid w:val="002B29F2"/>
    <w:rsid w:val="002B7A89"/>
    <w:rsid w:val="002C4625"/>
    <w:rsid w:val="002D4918"/>
    <w:rsid w:val="002E0681"/>
    <w:rsid w:val="003027C9"/>
    <w:rsid w:val="00336255"/>
    <w:rsid w:val="00355598"/>
    <w:rsid w:val="00363E63"/>
    <w:rsid w:val="00372ADF"/>
    <w:rsid w:val="00373B84"/>
    <w:rsid w:val="00374D08"/>
    <w:rsid w:val="00382E77"/>
    <w:rsid w:val="00391814"/>
    <w:rsid w:val="00391C94"/>
    <w:rsid w:val="003924A9"/>
    <w:rsid w:val="00396CA0"/>
    <w:rsid w:val="003D3DB5"/>
    <w:rsid w:val="003D4E02"/>
    <w:rsid w:val="003E756A"/>
    <w:rsid w:val="0040484D"/>
    <w:rsid w:val="00424A83"/>
    <w:rsid w:val="004258EA"/>
    <w:rsid w:val="00440BD1"/>
    <w:rsid w:val="004448CE"/>
    <w:rsid w:val="004634CA"/>
    <w:rsid w:val="004945B9"/>
    <w:rsid w:val="004B0921"/>
    <w:rsid w:val="004C016B"/>
    <w:rsid w:val="004C4CE6"/>
    <w:rsid w:val="004E0BD0"/>
    <w:rsid w:val="004E69F8"/>
    <w:rsid w:val="00524DB5"/>
    <w:rsid w:val="00530F55"/>
    <w:rsid w:val="0053345C"/>
    <w:rsid w:val="005531AA"/>
    <w:rsid w:val="00553F2A"/>
    <w:rsid w:val="00556300"/>
    <w:rsid w:val="00593FE9"/>
    <w:rsid w:val="005E062F"/>
    <w:rsid w:val="005F1CBB"/>
    <w:rsid w:val="0060448E"/>
    <w:rsid w:val="0060496E"/>
    <w:rsid w:val="00606D50"/>
    <w:rsid w:val="00614ED5"/>
    <w:rsid w:val="00616B91"/>
    <w:rsid w:val="00625994"/>
    <w:rsid w:val="00627993"/>
    <w:rsid w:val="00632919"/>
    <w:rsid w:val="0063371B"/>
    <w:rsid w:val="006339AC"/>
    <w:rsid w:val="00633C93"/>
    <w:rsid w:val="006341A8"/>
    <w:rsid w:val="00635E7B"/>
    <w:rsid w:val="00637054"/>
    <w:rsid w:val="00641354"/>
    <w:rsid w:val="00645C34"/>
    <w:rsid w:val="006742D1"/>
    <w:rsid w:val="006B2750"/>
    <w:rsid w:val="006B6238"/>
    <w:rsid w:val="006C71F8"/>
    <w:rsid w:val="0071433C"/>
    <w:rsid w:val="0071549B"/>
    <w:rsid w:val="00744C5E"/>
    <w:rsid w:val="00753912"/>
    <w:rsid w:val="00764094"/>
    <w:rsid w:val="007B33A9"/>
    <w:rsid w:val="007B47AB"/>
    <w:rsid w:val="007C2AFD"/>
    <w:rsid w:val="007C4740"/>
    <w:rsid w:val="007D08EF"/>
    <w:rsid w:val="007F0122"/>
    <w:rsid w:val="00855011"/>
    <w:rsid w:val="00860956"/>
    <w:rsid w:val="00870FC5"/>
    <w:rsid w:val="00882AA8"/>
    <w:rsid w:val="00884E5C"/>
    <w:rsid w:val="008B00D5"/>
    <w:rsid w:val="008B1A2C"/>
    <w:rsid w:val="008C0FD0"/>
    <w:rsid w:val="008C1666"/>
    <w:rsid w:val="008C1A4F"/>
    <w:rsid w:val="008E37A0"/>
    <w:rsid w:val="008E3AD3"/>
    <w:rsid w:val="008E3D0A"/>
    <w:rsid w:val="008F09E8"/>
    <w:rsid w:val="009532A1"/>
    <w:rsid w:val="0095597C"/>
    <w:rsid w:val="00967AD6"/>
    <w:rsid w:val="00982460"/>
    <w:rsid w:val="009C5832"/>
    <w:rsid w:val="00A21653"/>
    <w:rsid w:val="00A62BA5"/>
    <w:rsid w:val="00A94111"/>
    <w:rsid w:val="00AA24FD"/>
    <w:rsid w:val="00AC36FE"/>
    <w:rsid w:val="00AC7FCE"/>
    <w:rsid w:val="00AE0866"/>
    <w:rsid w:val="00AE390B"/>
    <w:rsid w:val="00B028E5"/>
    <w:rsid w:val="00B36707"/>
    <w:rsid w:val="00B46648"/>
    <w:rsid w:val="00B514CD"/>
    <w:rsid w:val="00B51F44"/>
    <w:rsid w:val="00B73260"/>
    <w:rsid w:val="00BA10D7"/>
    <w:rsid w:val="00BB0F54"/>
    <w:rsid w:val="00BE0858"/>
    <w:rsid w:val="00C3072D"/>
    <w:rsid w:val="00C30DB6"/>
    <w:rsid w:val="00C31966"/>
    <w:rsid w:val="00C34D54"/>
    <w:rsid w:val="00C5430A"/>
    <w:rsid w:val="00C61D74"/>
    <w:rsid w:val="00CC33E1"/>
    <w:rsid w:val="00CC4650"/>
    <w:rsid w:val="00D30844"/>
    <w:rsid w:val="00D33667"/>
    <w:rsid w:val="00D51F51"/>
    <w:rsid w:val="00DB4686"/>
    <w:rsid w:val="00E32259"/>
    <w:rsid w:val="00E862DD"/>
    <w:rsid w:val="00E91F91"/>
    <w:rsid w:val="00E94134"/>
    <w:rsid w:val="00E967DB"/>
    <w:rsid w:val="00EA326A"/>
    <w:rsid w:val="00EB234A"/>
    <w:rsid w:val="00EC53A1"/>
    <w:rsid w:val="00ED4544"/>
    <w:rsid w:val="00F01266"/>
    <w:rsid w:val="00F045B7"/>
    <w:rsid w:val="00F07E0B"/>
    <w:rsid w:val="00F10CC4"/>
    <w:rsid w:val="00F16B39"/>
    <w:rsid w:val="00F22C75"/>
    <w:rsid w:val="00F33706"/>
    <w:rsid w:val="00F4309E"/>
    <w:rsid w:val="00F933BF"/>
    <w:rsid w:val="00F93A09"/>
    <w:rsid w:val="00FF3070"/>
    <w:rsid w:val="027E43EE"/>
    <w:rsid w:val="040A38BE"/>
    <w:rsid w:val="07AB64B3"/>
    <w:rsid w:val="08D05EFF"/>
    <w:rsid w:val="09505BFC"/>
    <w:rsid w:val="0CAE4D0E"/>
    <w:rsid w:val="0CBB7CB3"/>
    <w:rsid w:val="0D4F4F54"/>
    <w:rsid w:val="0DB5424B"/>
    <w:rsid w:val="0ED92C93"/>
    <w:rsid w:val="106977B8"/>
    <w:rsid w:val="10B574DF"/>
    <w:rsid w:val="10FD6283"/>
    <w:rsid w:val="11955B97"/>
    <w:rsid w:val="122228C4"/>
    <w:rsid w:val="135B7340"/>
    <w:rsid w:val="135C5FC4"/>
    <w:rsid w:val="13AC24E6"/>
    <w:rsid w:val="161514C9"/>
    <w:rsid w:val="178C2F14"/>
    <w:rsid w:val="178F22BE"/>
    <w:rsid w:val="1805290B"/>
    <w:rsid w:val="1A337ABD"/>
    <w:rsid w:val="1C286F18"/>
    <w:rsid w:val="1CC93302"/>
    <w:rsid w:val="1D402222"/>
    <w:rsid w:val="1E0E0CFC"/>
    <w:rsid w:val="1F130026"/>
    <w:rsid w:val="1F9B62B9"/>
    <w:rsid w:val="202669AF"/>
    <w:rsid w:val="203A1935"/>
    <w:rsid w:val="20711496"/>
    <w:rsid w:val="20C1598D"/>
    <w:rsid w:val="24396DA7"/>
    <w:rsid w:val="269E7606"/>
    <w:rsid w:val="26A9493C"/>
    <w:rsid w:val="282033A5"/>
    <w:rsid w:val="29F958A0"/>
    <w:rsid w:val="2A505AAD"/>
    <w:rsid w:val="2B0A0646"/>
    <w:rsid w:val="2C2D1571"/>
    <w:rsid w:val="2D4F60C0"/>
    <w:rsid w:val="2F4979A2"/>
    <w:rsid w:val="30CB6B65"/>
    <w:rsid w:val="316D71B5"/>
    <w:rsid w:val="35344811"/>
    <w:rsid w:val="35454F63"/>
    <w:rsid w:val="35595482"/>
    <w:rsid w:val="35B4344E"/>
    <w:rsid w:val="35F719C7"/>
    <w:rsid w:val="36827586"/>
    <w:rsid w:val="373B00D7"/>
    <w:rsid w:val="38C64D19"/>
    <w:rsid w:val="38FE3B3A"/>
    <w:rsid w:val="39562B96"/>
    <w:rsid w:val="39AD4793"/>
    <w:rsid w:val="3A0D7EFF"/>
    <w:rsid w:val="3BA63837"/>
    <w:rsid w:val="3D5E2FD9"/>
    <w:rsid w:val="3DF67458"/>
    <w:rsid w:val="3EB13F03"/>
    <w:rsid w:val="40074004"/>
    <w:rsid w:val="405B4AC3"/>
    <w:rsid w:val="41366442"/>
    <w:rsid w:val="42A42E9F"/>
    <w:rsid w:val="43E50F5C"/>
    <w:rsid w:val="43FB240F"/>
    <w:rsid w:val="45A61134"/>
    <w:rsid w:val="4740353F"/>
    <w:rsid w:val="482B517C"/>
    <w:rsid w:val="4A1F2993"/>
    <w:rsid w:val="4AB31FD7"/>
    <w:rsid w:val="4B14641C"/>
    <w:rsid w:val="4B974F6A"/>
    <w:rsid w:val="4BFB0B6A"/>
    <w:rsid w:val="4C69198B"/>
    <w:rsid w:val="4C6958CA"/>
    <w:rsid w:val="4CFB75AB"/>
    <w:rsid w:val="4D5F4771"/>
    <w:rsid w:val="4E2122CD"/>
    <w:rsid w:val="4F445BD6"/>
    <w:rsid w:val="4F610F78"/>
    <w:rsid w:val="509669DF"/>
    <w:rsid w:val="50E32100"/>
    <w:rsid w:val="520E06C2"/>
    <w:rsid w:val="52E872BE"/>
    <w:rsid w:val="53315522"/>
    <w:rsid w:val="53737CC1"/>
    <w:rsid w:val="54BF6BBB"/>
    <w:rsid w:val="54C0460F"/>
    <w:rsid w:val="552C0E46"/>
    <w:rsid w:val="569B0683"/>
    <w:rsid w:val="594E7D21"/>
    <w:rsid w:val="5A2C72E3"/>
    <w:rsid w:val="5BB6735D"/>
    <w:rsid w:val="5D364449"/>
    <w:rsid w:val="5DBC4A9A"/>
    <w:rsid w:val="5E5D4FEE"/>
    <w:rsid w:val="5F131BBA"/>
    <w:rsid w:val="604B048D"/>
    <w:rsid w:val="60583930"/>
    <w:rsid w:val="60AF1880"/>
    <w:rsid w:val="60D46517"/>
    <w:rsid w:val="6257732A"/>
    <w:rsid w:val="63C3332F"/>
    <w:rsid w:val="63EE2E9E"/>
    <w:rsid w:val="65CB3E87"/>
    <w:rsid w:val="65FF84F9"/>
    <w:rsid w:val="665A4A82"/>
    <w:rsid w:val="66B73CEF"/>
    <w:rsid w:val="68204E25"/>
    <w:rsid w:val="68EA509F"/>
    <w:rsid w:val="69693809"/>
    <w:rsid w:val="6B0A1459"/>
    <w:rsid w:val="6BBC3344"/>
    <w:rsid w:val="6C7C35E0"/>
    <w:rsid w:val="71616DCD"/>
    <w:rsid w:val="74507017"/>
    <w:rsid w:val="756E4656"/>
    <w:rsid w:val="763E1D3C"/>
    <w:rsid w:val="76611E5A"/>
    <w:rsid w:val="77DE84CA"/>
    <w:rsid w:val="781C7DD4"/>
    <w:rsid w:val="7869368C"/>
    <w:rsid w:val="7B632435"/>
    <w:rsid w:val="7E7D65A4"/>
    <w:rsid w:val="7F9C15E8"/>
    <w:rsid w:val="7FD236EF"/>
    <w:rsid w:val="9FBECC70"/>
    <w:rsid w:val="BEFFADF8"/>
    <w:rsid w:val="BFDED9C0"/>
    <w:rsid w:val="D2E918DD"/>
    <w:rsid w:val="EBBE5640"/>
    <w:rsid w:val="FEF7F4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3">
    <w:name w:val="Normal Indent"/>
    <w:basedOn w:val="1"/>
    <w:next w:val="4"/>
    <w:autoRedefine/>
    <w:qFormat/>
    <w:uiPriority w:val="99"/>
    <w:pPr>
      <w:ind w:firstLine="420"/>
    </w:pPr>
  </w:style>
  <w:style w:type="paragraph" w:styleId="4">
    <w:name w:val="index 5"/>
    <w:basedOn w:val="1"/>
    <w:next w:val="1"/>
    <w:qFormat/>
    <w:uiPriority w:val="0"/>
    <w:pPr>
      <w:ind w:left="800" w:leftChars="800"/>
    </w:pPr>
  </w:style>
  <w:style w:type="paragraph" w:styleId="5">
    <w:name w:val="Body Text Indent"/>
    <w:basedOn w:val="1"/>
    <w:autoRedefine/>
    <w:qFormat/>
    <w:uiPriority w:val="0"/>
    <w:pPr>
      <w:ind w:firstLine="624" w:firstLineChars="200"/>
    </w:pPr>
    <w:rPr>
      <w:rFonts w:ascii="方正仿宋简体"/>
      <w:spacing w:val="30"/>
      <w:w w:val="80"/>
    </w:rPr>
  </w:style>
  <w:style w:type="paragraph" w:styleId="6">
    <w:name w:val="Plain Text"/>
    <w:basedOn w:val="1"/>
    <w:qFormat/>
    <w:uiPriority w:val="0"/>
    <w:rPr>
      <w:rFonts w:ascii="宋体" w:hAnsi="Courier New" w:eastAsia="宋体"/>
      <w:sz w:val="21"/>
    </w:rPr>
  </w:style>
  <w:style w:type="paragraph" w:styleId="7">
    <w:name w:val="Date"/>
    <w:basedOn w:val="1"/>
    <w:next w:val="1"/>
    <w:link w:val="21"/>
    <w:autoRedefine/>
    <w:qFormat/>
    <w:uiPriority w:val="0"/>
    <w:rPr>
      <w:rFonts w:ascii="方正仿宋简体" w:hAnsi="Courier New"/>
    </w:rPr>
  </w:style>
  <w:style w:type="paragraph" w:styleId="8">
    <w:name w:val="Body Text Indent 2"/>
    <w:basedOn w:val="1"/>
    <w:qFormat/>
    <w:uiPriority w:val="0"/>
    <w:pPr>
      <w:ind w:firstLine="632" w:firstLine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2"/>
    <w:qFormat/>
    <w:uiPriority w:val="0"/>
    <w:pPr>
      <w:spacing w:after="120"/>
      <w:ind w:firstLine="420" w:firstLineChars="100"/>
    </w:pPr>
    <w:rPr>
      <w:rFonts w:eastAsia="宋体"/>
    </w:rPr>
  </w:style>
  <w:style w:type="table" w:styleId="14">
    <w:name w:val="Table Grid"/>
    <w:basedOn w:val="1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默认段落字体 Para Char Char Char Char Char Char Char"/>
    <w:basedOn w:val="1"/>
    <w:autoRedefine/>
    <w:qFormat/>
    <w:uiPriority w:val="0"/>
    <w:rPr>
      <w:rFonts w:ascii="Tahoma" w:hAnsi="Tahoma" w:eastAsia="宋体"/>
      <w:sz w:val="24"/>
    </w:rPr>
  </w:style>
  <w:style w:type="paragraph" w:customStyle="1" w:styleId="19">
    <w:name w:val="Char"/>
    <w:basedOn w:val="1"/>
    <w:qFormat/>
    <w:uiPriority w:val="0"/>
    <w:rPr>
      <w:rFonts w:ascii="仿宋_GB2312" w:eastAsia="仿宋_GB2312"/>
      <w:szCs w:val="32"/>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21">
    <w:name w:val="日期 Char"/>
    <w:basedOn w:val="15"/>
    <w:link w:val="7"/>
    <w:autoRedefine/>
    <w:semiHidden/>
    <w:qFormat/>
    <w:uiPriority w:val="0"/>
    <w:rPr>
      <w:rFonts w:ascii="方正仿宋简体" w:hAnsi="Courier New" w:eastAsia="方正仿宋简体"/>
      <w:kern w:val="2"/>
      <w:sz w:val="32"/>
      <w:lang w:val="en-US" w:eastAsia="zh-CN" w:bidi="ar-SA"/>
    </w:rPr>
  </w:style>
  <w:style w:type="character" w:customStyle="1" w:styleId="22">
    <w:name w:val="页眉 Char"/>
    <w:basedOn w:val="15"/>
    <w:link w:val="10"/>
    <w:qFormat/>
    <w:uiPriority w:val="0"/>
    <w:rPr>
      <w:rFonts w:eastAsia="方正仿宋简体"/>
      <w:kern w:val="2"/>
      <w:sz w:val="18"/>
      <w:szCs w:val="18"/>
    </w:rPr>
  </w:style>
  <w:style w:type="character" w:customStyle="1" w:styleId="23">
    <w:name w:val="font121"/>
    <w:basedOn w:val="15"/>
    <w:qFormat/>
    <w:uiPriority w:val="0"/>
    <w:rPr>
      <w:rFonts w:hint="eastAsia" w:ascii="黑体" w:hAnsi="宋体" w:eastAsia="黑体" w:cs="黑体"/>
      <w:color w:val="000000"/>
      <w:sz w:val="24"/>
      <w:szCs w:val="24"/>
      <w:u w:val="none"/>
    </w:rPr>
  </w:style>
  <w:style w:type="character" w:customStyle="1" w:styleId="24">
    <w:name w:val="font41"/>
    <w:basedOn w:val="15"/>
    <w:autoRedefine/>
    <w:qFormat/>
    <w:uiPriority w:val="0"/>
    <w:rPr>
      <w:rFonts w:hint="default" w:ascii="等线" w:hAnsi="等线" w:eastAsia="等线" w:cs="等线"/>
      <w:color w:val="000000"/>
      <w:sz w:val="22"/>
      <w:szCs w:val="22"/>
      <w:u w:val="none"/>
    </w:rPr>
  </w:style>
  <w:style w:type="character" w:customStyle="1" w:styleId="25">
    <w:name w:val="font81"/>
    <w:basedOn w:val="15"/>
    <w:qFormat/>
    <w:uiPriority w:val="0"/>
    <w:rPr>
      <w:rFonts w:hint="default" w:ascii="等线" w:hAnsi="等线" w:eastAsia="等线" w:cs="等线"/>
      <w:color w:val="000000"/>
      <w:sz w:val="22"/>
      <w:szCs w:val="22"/>
      <w:u w:val="single"/>
    </w:rPr>
  </w:style>
  <w:style w:type="character" w:customStyle="1" w:styleId="26">
    <w:name w:val="font71"/>
    <w:basedOn w:val="15"/>
    <w:qFormat/>
    <w:uiPriority w:val="0"/>
    <w:rPr>
      <w:rFonts w:hint="default" w:ascii="Times New Roman" w:hAnsi="Times New Roman" w:cs="Times New Roman"/>
      <w:color w:val="000000"/>
      <w:sz w:val="22"/>
      <w:szCs w:val="22"/>
      <w:u w:val="single"/>
    </w:rPr>
  </w:style>
  <w:style w:type="character" w:customStyle="1" w:styleId="27">
    <w:name w:val="font51"/>
    <w:basedOn w:val="15"/>
    <w:autoRedefine/>
    <w:qFormat/>
    <w:uiPriority w:val="0"/>
    <w:rPr>
      <w:rFonts w:hint="default" w:ascii="等线" w:hAnsi="等线" w:eastAsia="等线" w:cs="等线"/>
      <w:color w:val="000000"/>
      <w:sz w:val="22"/>
      <w:szCs w:val="22"/>
      <w:u w:val="none"/>
    </w:rPr>
  </w:style>
  <w:style w:type="character" w:customStyle="1" w:styleId="28">
    <w:name w:val="font31"/>
    <w:basedOn w:val="15"/>
    <w:qFormat/>
    <w:uiPriority w:val="0"/>
    <w:rPr>
      <w:rFonts w:hint="default" w:ascii="Times New Roman" w:hAnsi="Times New Roman" w:cs="Times New Roman"/>
      <w:color w:val="000000"/>
      <w:sz w:val="22"/>
      <w:szCs w:val="22"/>
      <w:u w:val="none"/>
    </w:rPr>
  </w:style>
  <w:style w:type="character" w:customStyle="1" w:styleId="29">
    <w:name w:val="font61"/>
    <w:basedOn w:val="15"/>
    <w:qFormat/>
    <w:uiPriority w:val="0"/>
    <w:rPr>
      <w:rFonts w:hint="default" w:ascii="等线" w:hAnsi="等线" w:eastAsia="等线" w:cs="等线"/>
      <w:color w:val="000000"/>
      <w:sz w:val="22"/>
      <w:szCs w:val="22"/>
      <w:u w:val="single"/>
    </w:rPr>
  </w:style>
  <w:style w:type="paragraph" w:customStyle="1" w:styleId="30">
    <w:name w:val="Heading #1|1"/>
    <w:basedOn w:val="1"/>
    <w:qFormat/>
    <w:uiPriority w:val="0"/>
    <w:pPr>
      <w:widowControl w:val="0"/>
      <w:shd w:val="clear" w:color="auto" w:fill="auto"/>
      <w:spacing w:after="520"/>
      <w:jc w:val="center"/>
      <w:outlineLvl w:val="0"/>
    </w:pPr>
    <w:rPr>
      <w:rFonts w:ascii="宋体" w:hAnsi="宋体" w:eastAsia="宋体" w:cs="宋体"/>
      <w:sz w:val="44"/>
      <w:szCs w:val="44"/>
      <w:u w:val="none"/>
      <w:shd w:val="clear" w:color="auto" w:fill="auto"/>
      <w:lang w:val="zh-TW" w:eastAsia="zh-TW" w:bidi="zh-TW"/>
    </w:rPr>
  </w:style>
  <w:style w:type="paragraph" w:customStyle="1" w:styleId="31">
    <w:name w:val="Body text|1"/>
    <w:basedOn w:val="1"/>
    <w:autoRedefine/>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est\C:\Users\Administrator\AppData\Roaming\Microsoft\Templates\&#199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下行文</Template>
  <Company>xian</Company>
  <Pages>18</Pages>
  <Words>6103</Words>
  <Characters>6176</Characters>
  <Lines>3</Lines>
  <Paragraphs>1</Paragraphs>
  <TotalTime>273</TotalTime>
  <ScaleCrop>false</ScaleCrop>
  <LinksUpToDate>false</LinksUpToDate>
  <CharactersWithSpaces>8202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2016-09-02T22:12:00Z</dcterms:created>
  <dc:creator>Lenovo User</dc:creator>
  <cp:lastModifiedBy>zjn</cp:lastModifiedBy>
  <cp:lastPrinted>2023-12-12T03:43:00Z</cp:lastPrinted>
  <dcterms:modified xsi:type="dcterms:W3CDTF">2024-02-19T06:49:05Z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2D49E84A2BC84BEFB6E68BE0016385CB_13</vt:lpwstr>
  </property>
</Properties>
</file>