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附件5</w:t>
      </w:r>
    </w:p>
    <w:p>
      <w:pPr>
        <w:pStyle w:val="6"/>
        <w:ind w:firstLine="0" w:firstLineChars="0"/>
        <w:rPr>
          <w:rFonts w:hint="eastAsia" w:ascii="方正小标宋简体" w:hAnsi="CESI小标宋-GB13000" w:eastAsia="方正小标宋简体" w:cs="CESI小标宋-GB13000"/>
          <w:color w:val="000000"/>
          <w:kern w:val="0"/>
          <w:sz w:val="40"/>
          <w:szCs w:val="40"/>
          <w:lang w:bidi="ar"/>
        </w:rPr>
      </w:pPr>
    </w:p>
    <w:p>
      <w:pPr>
        <w:pStyle w:val="6"/>
        <w:ind w:firstLine="0" w:firstLineChars="0"/>
        <w:jc w:val="center"/>
        <w:rPr>
          <w:rFonts w:hint="eastAsia" w:ascii="方正小标宋简体" w:hAnsi="CESI小标宋-GB13000" w:eastAsia="方正小标宋简体" w:cs="CESI小标宋-GB13000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CESI小标宋-GB13000" w:eastAsia="方正小标宋简体" w:cs="CESI小标宋-GB13000"/>
          <w:color w:val="000000"/>
          <w:kern w:val="0"/>
          <w:sz w:val="40"/>
          <w:szCs w:val="40"/>
          <w:lang w:bidi="ar"/>
        </w:rPr>
        <w:t>培育库入库企业推荐汇总表</w:t>
      </w:r>
    </w:p>
    <w:bookmarkEnd w:id="0"/>
    <w:p>
      <w:pPr>
        <w:pStyle w:val="6"/>
        <w:ind w:firstLine="0" w:firstLineChars="0"/>
        <w:rPr>
          <w:rFonts w:hint="eastAsia" w:ascii="CESI小标宋-GB13000" w:hAnsi="CESI小标宋-GB13000" w:eastAsia="CESI小标宋-GB13000" w:cs="CESI小标宋-GB13000"/>
          <w:color w:val="000000"/>
          <w:kern w:val="0"/>
          <w:sz w:val="40"/>
          <w:szCs w:val="40"/>
          <w:lang w:bidi="ar"/>
        </w:rPr>
      </w:pPr>
      <w:r>
        <w:rPr>
          <w:rStyle w:val="7"/>
          <w:rFonts w:hAnsi="Times New Roman"/>
          <w:lang w:bidi="ar"/>
        </w:rPr>
        <w:t>推荐单位：</w:t>
      </w:r>
      <w:r>
        <w:rPr>
          <w:rStyle w:val="7"/>
          <w:rFonts w:hint="eastAsia" w:hAnsi="Times New Roman"/>
          <w:lang w:bidi="ar"/>
        </w:rPr>
        <w:t xml:space="preserve">                                   </w:t>
      </w:r>
      <w:r>
        <w:rPr>
          <w:rStyle w:val="7"/>
          <w:rFonts w:hAnsi="Times New Roman"/>
          <w:lang w:bidi="ar"/>
        </w:rPr>
        <w:t>联系人</w:t>
      </w:r>
      <w:r>
        <w:rPr>
          <w:rStyle w:val="7"/>
          <w:rFonts w:hint="eastAsia" w:hAnsi="Times New Roman"/>
          <w:lang w:bidi="ar"/>
        </w:rPr>
        <w:t xml:space="preserve">：                               </w:t>
      </w:r>
      <w:r>
        <w:rPr>
          <w:rStyle w:val="7"/>
          <w:rFonts w:hAnsi="Times New Roman"/>
          <w:lang w:bidi="ar"/>
        </w:rPr>
        <w:t>电话：</w:t>
      </w:r>
    </w:p>
    <w:tbl>
      <w:tblPr>
        <w:tblStyle w:val="3"/>
        <w:tblW w:w="55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94"/>
        <w:gridCol w:w="1397"/>
        <w:gridCol w:w="981"/>
        <w:gridCol w:w="1041"/>
        <w:gridCol w:w="1086"/>
        <w:gridCol w:w="1272"/>
        <w:gridCol w:w="1291"/>
        <w:gridCol w:w="841"/>
        <w:gridCol w:w="1001"/>
        <w:gridCol w:w="798"/>
        <w:gridCol w:w="1444"/>
        <w:gridCol w:w="1086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区县（开发区）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所属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行业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 w:eastAsia="宋体"/>
                <w:sz w:val="21"/>
                <w:szCs w:val="21"/>
                <w:lang w:bidi="ar"/>
              </w:rPr>
              <w:t>2022</w:t>
            </w:r>
            <w:r>
              <w:rPr>
                <w:rStyle w:val="9"/>
                <w:rFonts w:ascii="宋体" w:eastAsia="宋体" w:cs="宋体"/>
                <w:sz w:val="21"/>
                <w:szCs w:val="21"/>
                <w:lang w:bidi="ar"/>
              </w:rPr>
              <w:t>年主营业务收入（万元）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Style w:val="9"/>
                <w:rFonts w:ascii="宋体" w:eastAsia="宋体" w:cs="宋体"/>
                <w:sz w:val="21"/>
                <w:szCs w:val="21"/>
                <w:lang w:bidi="ar"/>
              </w:rPr>
              <w:t>细分产品名称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8"/>
                <w:rFonts w:ascii="宋体" w:hAnsi="宋体" w:eastAsia="宋体"/>
                <w:sz w:val="21"/>
                <w:szCs w:val="21"/>
                <w:lang w:bidi="ar"/>
              </w:rPr>
              <w:t>2022</w:t>
            </w:r>
            <w:r>
              <w:rPr>
                <w:rStyle w:val="9"/>
                <w:rFonts w:ascii="宋体" w:eastAsia="宋体" w:cs="宋体"/>
                <w:sz w:val="21"/>
                <w:szCs w:val="21"/>
                <w:lang w:bidi="ar"/>
              </w:rPr>
              <w:t>年细分产品销售收入（万元）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Style w:val="9"/>
                <w:rFonts w:ascii="宋体" w:eastAsia="宋体" w:cs="宋体"/>
                <w:sz w:val="21"/>
                <w:szCs w:val="21"/>
                <w:lang w:bidi="ar"/>
              </w:rPr>
              <w:t>细分产品占主营业务收入比重（</w:t>
            </w:r>
            <w:r>
              <w:rPr>
                <w:rStyle w:val="8"/>
                <w:rFonts w:ascii="宋体" w:hAnsi="宋体" w:eastAsia="宋体"/>
                <w:sz w:val="21"/>
                <w:szCs w:val="21"/>
                <w:lang w:bidi="ar"/>
              </w:rPr>
              <w:t>%</w:t>
            </w:r>
            <w:r>
              <w:rPr>
                <w:rStyle w:val="9"/>
                <w:rFonts w:ascii="宋体" w:eastAsia="宋体" w:cs="宋体"/>
                <w:sz w:val="21"/>
                <w:szCs w:val="21"/>
                <w:lang w:bidi="ar"/>
              </w:rPr>
              <w:t>）</w:t>
            </w:r>
          </w:p>
        </w:tc>
        <w:tc>
          <w:tcPr>
            <w:tcW w:w="5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市场排名</w:t>
            </w:r>
          </w:p>
        </w:tc>
        <w:tc>
          <w:tcPr>
            <w:tcW w:w="2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eastAsia="宋体"/>
                <w:sz w:val="21"/>
                <w:szCs w:val="21"/>
                <w:lang w:bidi="ar"/>
              </w:rPr>
              <w:t>从业</w:t>
            </w:r>
            <w:r>
              <w:rPr>
                <w:rStyle w:val="11"/>
                <w:rFonts w:ascii="宋体" w:hAnsi="宋体" w:eastAsia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10"/>
                <w:rFonts w:ascii="宋体" w:eastAsia="宋体"/>
                <w:sz w:val="21"/>
                <w:szCs w:val="21"/>
                <w:lang w:bidi="ar"/>
              </w:rPr>
              <w:t>时间（年）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eastAsia="宋体"/>
                <w:sz w:val="21"/>
                <w:szCs w:val="21"/>
                <w:lang w:bidi="ar"/>
              </w:rPr>
              <w:t>是否为专精特新</w:t>
            </w:r>
            <w:r>
              <w:rPr>
                <w:rStyle w:val="11"/>
                <w:rFonts w:ascii="宋体" w:hAnsi="宋体" w:eastAsia="宋体"/>
                <w:sz w:val="21"/>
                <w:szCs w:val="21"/>
                <w:lang w:bidi="ar"/>
              </w:rPr>
              <w:t>“</w:t>
            </w:r>
            <w:r>
              <w:rPr>
                <w:rStyle w:val="10"/>
                <w:rFonts w:ascii="宋体" w:eastAsia="宋体"/>
                <w:sz w:val="21"/>
                <w:szCs w:val="21"/>
                <w:lang w:bidi="ar"/>
              </w:rPr>
              <w:t>小巨人</w:t>
            </w:r>
            <w:r>
              <w:rPr>
                <w:rStyle w:val="11"/>
                <w:rFonts w:ascii="宋体" w:hAnsi="宋体" w:eastAsia="宋体"/>
                <w:sz w:val="21"/>
                <w:szCs w:val="21"/>
                <w:lang w:bidi="ar"/>
              </w:rPr>
              <w:t>”</w:t>
            </w:r>
            <w:r>
              <w:rPr>
                <w:rStyle w:val="10"/>
                <w:rFonts w:ascii="宋体" w:eastAsia="宋体"/>
                <w:sz w:val="21"/>
                <w:szCs w:val="21"/>
                <w:lang w:bidi="ar"/>
              </w:rPr>
              <w:t>企业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全球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黑体"/>
                <w:color w:val="000000"/>
                <w:kern w:val="0"/>
                <w:sz w:val="21"/>
                <w:szCs w:val="21"/>
                <w:lang w:bidi="ar"/>
              </w:rPr>
              <w:t>全国</w:t>
            </w:r>
          </w:p>
        </w:tc>
        <w:tc>
          <w:tcPr>
            <w:tcW w:w="2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一、制造业单项冠军培育企业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/>
                <w:sz w:val="21"/>
                <w:szCs w:val="21"/>
                <w:lang w:bidi="ar"/>
              </w:rPr>
            </w:pPr>
            <w:r>
              <w:rPr>
                <w:rStyle w:val="12"/>
                <w:rFonts w:ascii="宋体" w:hAnsi="宋体" w:eastAsia="宋体"/>
                <w:sz w:val="21"/>
                <w:szCs w:val="21"/>
                <w:lang w:bidi="ar"/>
              </w:rPr>
              <w:t>填表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Style w:val="12"/>
                <w:rFonts w:ascii="宋体" w:hAnsi="宋体" w:eastAsia="宋体"/>
                <w:sz w:val="21"/>
                <w:szCs w:val="21"/>
                <w:lang w:bidi="ar"/>
              </w:rPr>
              <w:t>示范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高新区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3"/>
                <w:rFonts w:ascii="宋体" w:hAnsi="宋体" w:eastAsia="宋体"/>
                <w:sz w:val="21"/>
                <w:szCs w:val="21"/>
                <w:lang w:bidi="ar"/>
              </w:rPr>
              <w:t>××</w:t>
            </w:r>
            <w:r>
              <w:rPr>
                <w:rStyle w:val="14"/>
                <w:rFonts w:hint="default" w:ascii="宋体" w:eastAsia="宋体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 w:ascii="宋体" w:eastAsia="宋体"/>
                <w:sz w:val="21"/>
                <w:szCs w:val="21"/>
                <w:lang w:bidi="ar"/>
              </w:rPr>
              <w:t>通用设备制造业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98675.3 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 w:ascii="宋体" w:eastAsia="宋体"/>
                <w:sz w:val="21"/>
                <w:szCs w:val="21"/>
                <w:lang w:bidi="ar"/>
              </w:rPr>
              <w:t>整体静液压传动装置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 xml:space="preserve">76285.2 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77.30%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lang w:bidi="ar"/>
              </w:rPr>
              <w:t>第</w:t>
            </w:r>
            <w:r>
              <w:rPr>
                <w:rStyle w:val="15"/>
                <w:rFonts w:ascii="宋体" w:hAnsi="宋体" w:eastAsia="宋体"/>
                <w:sz w:val="21"/>
                <w:szCs w:val="21"/>
                <w:lang w:bidi="ar"/>
              </w:rPr>
              <w:t>5</w:t>
            </w:r>
            <w:r>
              <w:rPr>
                <w:rStyle w:val="7"/>
                <w:rFonts w:ascii="宋体" w:hAnsi="宋体" w:eastAsia="宋体"/>
                <w:sz w:val="21"/>
                <w:szCs w:val="21"/>
                <w:lang w:bidi="ar"/>
              </w:rPr>
              <w:t>位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lang w:bidi="ar"/>
              </w:rPr>
              <w:t>第</w:t>
            </w:r>
            <w:r>
              <w:rPr>
                <w:rStyle w:val="15"/>
                <w:rFonts w:ascii="宋体" w:hAnsi="宋体" w:eastAsia="宋体"/>
                <w:sz w:val="21"/>
                <w:szCs w:val="21"/>
                <w:lang w:bidi="ar"/>
              </w:rPr>
              <w:t>2</w:t>
            </w:r>
            <w:r>
              <w:rPr>
                <w:rStyle w:val="7"/>
                <w:rFonts w:ascii="宋体" w:hAnsi="宋体" w:eastAsia="宋体"/>
                <w:sz w:val="21"/>
                <w:szCs w:val="21"/>
                <w:lang w:bidi="ar"/>
              </w:rPr>
              <w:t>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6"/>
                <w:rFonts w:ascii="宋体" w:hAnsi="宋体" w:eastAsia="宋体"/>
                <w:sz w:val="21"/>
                <w:szCs w:val="21"/>
                <w:lang w:bidi="ar"/>
              </w:rPr>
              <w:t>13</w:t>
            </w:r>
            <w:r>
              <w:rPr>
                <w:rStyle w:val="17"/>
                <w:rFonts w:ascii="宋体" w:hAnsi="宋体" w:eastAsia="宋体"/>
                <w:sz w:val="21"/>
                <w:szCs w:val="21"/>
                <w:lang w:bidi="ar"/>
              </w:rPr>
              <w:t>年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1"/>
                <w:szCs w:val="21"/>
                <w:lang w:bidi="ar"/>
              </w:rPr>
              <w:t>是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Style w:val="17"/>
                <w:rFonts w:ascii="宋体" w:hAnsi="宋体" w:eastAsia="宋体"/>
                <w:sz w:val="21"/>
                <w:szCs w:val="21"/>
                <w:lang w:bidi="ar"/>
              </w:rPr>
              <w:t>王</w:t>
            </w:r>
            <w:r>
              <w:rPr>
                <w:rStyle w:val="16"/>
                <w:rFonts w:ascii="宋体" w:hAnsi="宋体" w:eastAsia="宋体"/>
                <w:sz w:val="21"/>
                <w:szCs w:val="21"/>
                <w:lang w:bidi="ar"/>
              </w:rPr>
              <w:t>××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136××××××××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...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Noto Sans CJK SC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Noto Sans CJK SC"/>
                <w:color w:val="000000"/>
                <w:kern w:val="0"/>
                <w:sz w:val="21"/>
                <w:szCs w:val="21"/>
                <w:lang w:bidi="ar"/>
              </w:rPr>
              <w:t>二、制造业产业链领航培育企业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bidi="ar"/>
              </w:rPr>
              <w:t>...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1.</w:t>
            </w:r>
            <w:r>
              <w:rPr>
                <w:rStyle w:val="19"/>
                <w:rFonts w:ascii="宋体" w:hAnsi="宋体" w:eastAsia="宋体"/>
                <w:sz w:val="21"/>
                <w:szCs w:val="21"/>
                <w:lang w:bidi="ar"/>
              </w:rPr>
              <w:t>所属行业按照《国民经济行业分类</w:t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(GB/T 4754-2017)</w:t>
            </w:r>
            <w:r>
              <w:rPr>
                <w:rStyle w:val="19"/>
                <w:rFonts w:ascii="宋体" w:hAnsi="宋体" w:eastAsia="宋体"/>
                <w:sz w:val="21"/>
                <w:szCs w:val="21"/>
                <w:lang w:bidi="ar"/>
              </w:rPr>
              <w:t>》制造业的大类行业填写</w:t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;</w:t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2.</w:t>
            </w:r>
            <w:r>
              <w:rPr>
                <w:rStyle w:val="19"/>
                <w:rFonts w:ascii="宋体" w:hAnsi="宋体" w:eastAsia="宋体"/>
                <w:sz w:val="21"/>
                <w:szCs w:val="21"/>
                <w:lang w:bidi="ar"/>
              </w:rPr>
              <w:t>细分产品名称须填写产品准确名称</w:t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;</w:t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br w:type="textWrapping"/>
            </w:r>
            <w:r>
              <w:rPr>
                <w:rStyle w:val="18"/>
                <w:rFonts w:ascii="宋体" w:hAnsi="宋体" w:eastAsia="宋体"/>
                <w:sz w:val="21"/>
                <w:szCs w:val="21"/>
                <w:lang w:bidi="ar"/>
              </w:rPr>
              <w:t>3.</w:t>
            </w:r>
            <w:r>
              <w:rPr>
                <w:rStyle w:val="19"/>
                <w:rFonts w:ascii="宋体" w:hAnsi="宋体" w:eastAsia="宋体"/>
                <w:sz w:val="21"/>
                <w:szCs w:val="21"/>
                <w:lang w:bidi="ar"/>
              </w:rPr>
              <w:t>每个企业只能填报一个主营产品。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YjA1YWEwZDk0YjkyYTg5ZWUwMmRhMjhlM2Y5MGMifQ=="/>
  </w:docVars>
  <w:rsids>
    <w:rsidRoot w:val="00000000"/>
    <w:rsid w:val="5DC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标1一"/>
    <w:basedOn w:val="1"/>
    <w:qFormat/>
    <w:uiPriority w:val="0"/>
    <w:pPr>
      <w:spacing w:line="540" w:lineRule="exact"/>
      <w:ind w:firstLine="640" w:firstLineChars="200"/>
    </w:pPr>
    <w:rPr>
      <w:rFonts w:ascii="黑体" w:hAnsi="黑体" w:eastAsia="黑体"/>
      <w:sz w:val="21"/>
      <w:szCs w:val="24"/>
    </w:rPr>
  </w:style>
  <w:style w:type="character" w:customStyle="1" w:styleId="7">
    <w:name w:val="font71"/>
    <w:basedOn w:val="4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1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2"/>
    <w:basedOn w:val="4"/>
    <w:uiPriority w:val="0"/>
    <w:rPr>
      <w:rFonts w:hint="default" w:ascii="黑体" w:hAnsi="宋体" w:eastAsia="黑体" w:cs="黑体"/>
      <w:color w:val="000000"/>
      <w:sz w:val="20"/>
      <w:szCs w:val="20"/>
      <w:u w:val="none"/>
    </w:rPr>
  </w:style>
  <w:style w:type="character" w:customStyle="1" w:styleId="10">
    <w:name w:val="font151"/>
    <w:basedOn w:val="4"/>
    <w:qFormat/>
    <w:uiPriority w:val="0"/>
    <w:rPr>
      <w:rFonts w:hint="default" w:ascii="黑体" w:hAnsi="宋体" w:eastAsia="黑体" w:cs="黑体"/>
      <w:color w:val="000000"/>
      <w:sz w:val="20"/>
      <w:szCs w:val="20"/>
      <w:u w:val="none"/>
    </w:rPr>
  </w:style>
  <w:style w:type="character" w:customStyle="1" w:styleId="11">
    <w:name w:val="font1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4"/>
    <w:qFormat/>
    <w:uiPriority w:val="0"/>
    <w:rPr>
      <w:rFonts w:hint="default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3">
    <w:name w:val="font12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41"/>
    <w:basedOn w:val="4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81"/>
    <w:basedOn w:val="4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basedOn w:val="4"/>
    <w:qFormat/>
    <w:uiPriority w:val="0"/>
    <w:rPr>
      <w:rFonts w:ascii="楷体_GB2312" w:eastAsia="楷体_GB2312" w:cs="楷体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2023-08-03T07:55:38Z</dcterms:created>
  <dc:creator>赵一鸣</dc:creator>
  <cp:lastModifiedBy>赵一鸣</cp:lastModifiedBy>
  <dcterms:modified xsi:type="dcterms:W3CDTF">2023-08-03T07:55:48Z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06335FE16EC2481E8C7A61DA235F51D9</vt:lpwstr>
  </property>
</Properties>
</file>