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hint="eastAsia" w:eastAsia="方正小标宋简体" w:asciiTheme="minorHAnsi" w:hAnsiTheme="minorHAnsi"/>
          <w:color w:val="000000" w:themeColor="text1"/>
          <w:w w:val="9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简体" w:asciiTheme="minorHAnsi" w:hAnsiTheme="minorHAnsi"/>
          <w:color w:val="000000" w:themeColor="text1"/>
          <w:w w:val="96"/>
          <w:sz w:val="44"/>
          <w:szCs w:val="44"/>
          <w14:textFill>
            <w14:solidFill>
              <w14:schemeClr w14:val="tx1"/>
            </w14:solidFill>
          </w14:textFill>
        </w:rPr>
        <w:t>中国（西安）国际航空材料及装备制造展览会</w:t>
      </w:r>
    </w:p>
    <w:p>
      <w:pPr>
        <w:snapToGrid w:val="0"/>
        <w:spacing w:line="540" w:lineRule="exact"/>
        <w:jc w:val="center"/>
        <w:rPr>
          <w:rFonts w:hint="eastAsia" w:eastAsia="方正小标宋简体" w:asciiTheme="minorHAnsi" w:hAnsiTheme="minorHAnsi"/>
          <w:color w:val="000000" w:themeColor="text1"/>
          <w:w w:val="9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asciiTheme="minorHAnsi" w:hAnsiTheme="minorHAnsi"/>
          <w:color w:val="000000" w:themeColor="text1"/>
          <w:w w:val="96"/>
          <w:sz w:val="44"/>
          <w:szCs w:val="44"/>
          <w14:textFill>
            <w14:solidFill>
              <w14:schemeClr w14:val="tx1"/>
            </w14:solidFill>
          </w14:textFill>
        </w:rPr>
        <w:t>方</w:t>
      </w:r>
      <w:r>
        <w:rPr>
          <w:rFonts w:eastAsia="方正小标宋简体" w:asciiTheme="minorHAnsi" w:hAnsiTheme="minorHAnsi"/>
          <w:color w:val="000000" w:themeColor="text1"/>
          <w:w w:val="96"/>
          <w:sz w:val="44"/>
          <w:szCs w:val="44"/>
          <w14:textFill>
            <w14:solidFill>
              <w14:schemeClr w14:val="tx1"/>
            </w14:solidFill>
          </w14:textFill>
        </w:rPr>
        <w:t>案</w:t>
      </w:r>
    </w:p>
    <w:p>
      <w:pPr>
        <w:pStyle w:val="2"/>
      </w:pP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大会背景</w:t>
      </w:r>
    </w:p>
    <w:p>
      <w:pPr>
        <w:widowControl/>
        <w:shd w:val="clear" w:color="auto" w:fill="FFFFFF"/>
        <w:spacing w:line="540" w:lineRule="exact"/>
        <w:ind w:firstLine="640" w:firstLineChars="200"/>
        <w:outlineLvl w:val="0"/>
        <w:rPr>
          <w:rFonts w:hint="eastAsia" w:eastAsia="仿宋_GB2312" w:asciiTheme="minorHAnsi" w:hAnsiTheme="minorHAnsi"/>
          <w:bCs/>
          <w:color w:val="000000"/>
          <w:sz w:val="32"/>
          <w:szCs w:val="32"/>
        </w:rPr>
      </w:pPr>
      <w:r>
        <w:rPr>
          <w:rFonts w:eastAsia="仿宋_GB2312" w:asciiTheme="minorHAnsi" w:hAnsiTheme="minorHAnsi"/>
          <w:bCs/>
          <w:color w:val="000000"/>
          <w:sz w:val="32"/>
          <w:szCs w:val="32"/>
        </w:rPr>
        <w:t>航空产业作为国家战略性、先导性高技术产业，是综合国力的集中体现和重要标志，是推动国防建设、科技创新和社会经济发展的中坚力量，国家在“十四五”规划纲要中将航空产业重点擘画。</w:t>
      </w:r>
    </w:p>
    <w:p>
      <w:pPr>
        <w:widowControl/>
        <w:shd w:val="clear" w:color="auto" w:fill="FFFFFF"/>
        <w:spacing w:line="540" w:lineRule="exact"/>
        <w:ind w:firstLine="640" w:firstLineChars="200"/>
        <w:outlineLvl w:val="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陕西作为航空工业大省，西安作为航空工业重镇，拥有富集的航空产业资源、巨大的发展空间和蓬勃的创新活力。陕西省、西安市充分发挥产业优势，明确航空、新材料、高端装备等作为标志性重点产业链，开展延链补链强链行动，打造新的经济增长极和产业集聚新高地，加快构建支撑高质量发展的现代产业体系。</w:t>
      </w:r>
    </w:p>
    <w:p>
      <w:pPr>
        <w:widowControl/>
        <w:shd w:val="clear" w:color="auto" w:fill="FFFFFF"/>
        <w:spacing w:line="540" w:lineRule="exact"/>
        <w:ind w:firstLine="640" w:firstLineChars="200"/>
        <w:outlineLvl w:val="0"/>
        <w:rPr>
          <w:rFonts w:hint="eastAsia" w:asciiTheme="minorHAnsi" w:hAnsiTheme="minorHAnsi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为深入贯彻落实习总书记关于制造强国、航空强国的重要论述，充分发挥陕西航空产业高端研制优势，构建世界级航空先进装备制造业集群，特定于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2023年10月18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20日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在西安举办中国（西安）国际航空材料及装备制造展览会。</w:t>
      </w:r>
    </w:p>
    <w:p>
      <w:pPr>
        <w:spacing w:line="540" w:lineRule="exact"/>
        <w:ind w:firstLine="640" w:firstLineChars="200"/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二、大会宗旨</w:t>
      </w:r>
    </w:p>
    <w:p>
      <w:pPr>
        <w:widowControl/>
        <w:shd w:val="clear" w:color="auto" w:fill="FFFFFF"/>
        <w:spacing w:line="540" w:lineRule="exact"/>
        <w:ind w:firstLine="640" w:firstLineChars="200"/>
        <w:outlineLvl w:val="0"/>
        <w:rPr>
          <w:rFonts w:hint="eastAsia" w:eastAsia="仿宋_GB2312" w:asciiTheme="minorHAnsi" w:hAnsiTheme="minorHAnsi"/>
          <w:bCs/>
          <w:color w:val="000000"/>
          <w:sz w:val="32"/>
          <w:szCs w:val="32"/>
        </w:rPr>
      </w:pPr>
      <w:r>
        <w:rPr>
          <w:rFonts w:eastAsia="仿宋_GB2312" w:asciiTheme="minorHAnsi" w:hAnsiTheme="minorHAnsi"/>
          <w:bCs/>
          <w:color w:val="000000"/>
          <w:sz w:val="32"/>
          <w:szCs w:val="32"/>
        </w:rPr>
        <w:t>大会旨在关注航空材料及装备制造前沿技术，深入洞悉海内外航空材料及装备制造市场新风向，挖掘未来航空材料市场新需求，搭建国际交流与合作平台，促进先进材料及制造技术在航空领域的应用；助力航空产业基础高级化、产业链系统化，着力推动航空产业高质量发展，集中优势力量为新时代航空强国建设提供重要支撑。</w:t>
      </w:r>
    </w:p>
    <w:p>
      <w:pPr>
        <w:spacing w:line="540" w:lineRule="exact"/>
        <w:ind w:firstLine="640" w:firstLineChars="200"/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k53345004"/>
      <w:bookmarkStart w:id="1" w:name="_Hlk53345034"/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三、组织机构</w:t>
      </w:r>
    </w:p>
    <w:p>
      <w:pPr>
        <w:widowControl/>
        <w:spacing w:line="540" w:lineRule="exact"/>
        <w:ind w:firstLine="640" w:firstLineChars="200"/>
        <w:jc w:val="left"/>
        <w:rPr>
          <w:rFonts w:hint="eastAsia" w:eastAsia="仿宋_GB2312" w:asciiTheme="minorHAnsi" w:hAnsiTheme="minorHAnsi"/>
          <w:sz w:val="32"/>
          <w:szCs w:val="32"/>
        </w:rPr>
      </w:pPr>
      <w:r>
        <w:rPr>
          <w:rFonts w:hint="eastAsia" w:eastAsia="仿宋_GB2312" w:asciiTheme="minorHAnsi" w:hAnsiTheme="minorHAnsi"/>
          <w:sz w:val="32"/>
          <w:szCs w:val="32"/>
        </w:rPr>
        <w:t>指导单位：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全国航空器标准化技术委员会</w:t>
      </w:r>
    </w:p>
    <w:p>
      <w:pPr>
        <w:widowControl/>
        <w:spacing w:line="540" w:lineRule="exact"/>
        <w:ind w:firstLine="640" w:firstLineChars="200"/>
        <w:jc w:val="left"/>
        <w:rPr>
          <w:rFonts w:hint="default" w:eastAsia="仿宋_GB2312"/>
          <w:lang w:val="en-US" w:eastAsia="zh-CN"/>
        </w:rPr>
      </w:pPr>
      <w:r>
        <w:rPr>
          <w:rFonts w:eastAsia="仿宋_GB2312" w:asciiTheme="minorHAnsi" w:hAnsiTheme="minorHAnsi"/>
          <w:sz w:val="32"/>
          <w:szCs w:val="32"/>
        </w:rPr>
        <w:t>主办单位：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中共西安市委军民融合发展委员会办公室</w:t>
      </w:r>
    </w:p>
    <w:p>
      <w:pPr>
        <w:spacing w:line="540" w:lineRule="exact"/>
        <w:ind w:firstLine="640" w:firstLineChars="20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承办单位：陕西省西咸新区空港新城管理委员会</w:t>
      </w:r>
    </w:p>
    <w:p>
      <w:pPr>
        <w:spacing w:line="540" w:lineRule="exact"/>
        <w:ind w:firstLine="2240" w:firstLineChars="70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爱飞客航空文化传播有限公司</w:t>
      </w:r>
    </w:p>
    <w:p>
      <w:pPr>
        <w:spacing w:line="540" w:lineRule="exact"/>
        <w:ind w:firstLine="640" w:firstLineChars="20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协办单位：西安阎良国家航空高技术产业基地</w:t>
      </w:r>
    </w:p>
    <w:p>
      <w:pPr>
        <w:spacing w:line="540" w:lineRule="exact"/>
        <w:ind w:firstLine="2240" w:firstLineChars="70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西咸新区先进制造业促进局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spacing w:line="540" w:lineRule="exact"/>
        <w:ind w:firstLine="2240" w:firstLineChars="70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秦创原创新促进中心</w:t>
      </w:r>
    </w:p>
    <w:p>
      <w:pPr>
        <w:spacing w:line="540" w:lineRule="exact"/>
        <w:ind w:firstLine="2240" w:firstLineChars="700"/>
        <w:rPr>
          <w:rFonts w:hint="eastAsia" w:asciiTheme="minorHAnsi" w:hAnsiTheme="minorHAnsi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西咸新区航空航天协会</w:t>
      </w:r>
    </w:p>
    <w:p>
      <w:pPr>
        <w:spacing w:line="540" w:lineRule="exact"/>
        <w:ind w:firstLine="2240" w:firstLineChars="700"/>
        <w:rPr>
          <w:rFonts w:hint="eastAsia" w:asciiTheme="minorHAnsi" w:hAnsiTheme="minorHAnsi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西咸新区会展行业协会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执行单位：陕西鸿派瑞特会展服务有限公司</w:t>
      </w:r>
    </w:p>
    <w:p>
      <w:pPr>
        <w:pStyle w:val="2"/>
        <w:spacing w:line="540" w:lineRule="exact"/>
        <w:ind w:firstLine="2240" w:firstLineChars="70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西咸新区泛港国际会展运营有限公司</w:t>
      </w:r>
    </w:p>
    <w:bookmarkEnd w:id="0"/>
    <w:bookmarkEnd w:id="1"/>
    <w:p>
      <w:pPr>
        <w:spacing w:line="540" w:lineRule="exact"/>
        <w:ind w:firstLine="640" w:firstLineChars="200"/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四、大会主题</w:t>
      </w:r>
    </w:p>
    <w:p>
      <w:pPr>
        <w:spacing w:line="540" w:lineRule="exact"/>
        <w:ind w:firstLine="640" w:firstLineChars="20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新材智造 逐梦穹宇</w:t>
      </w:r>
    </w:p>
    <w:p>
      <w:pPr>
        <w:spacing w:line="540" w:lineRule="exact"/>
        <w:ind w:firstLine="640" w:firstLineChars="200"/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五、大会时间</w:t>
      </w:r>
    </w:p>
    <w:p>
      <w:pPr>
        <w:spacing w:line="540" w:lineRule="exact"/>
        <w:ind w:firstLine="640" w:firstLineChars="20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展会时间：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2023年10月18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20日</w:t>
      </w:r>
    </w:p>
    <w:p>
      <w:pPr>
        <w:spacing w:line="540" w:lineRule="exact"/>
        <w:ind w:firstLine="640" w:firstLineChars="200"/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六、大会地点</w:t>
      </w:r>
    </w:p>
    <w:p>
      <w:pPr>
        <w:spacing w:line="540" w:lineRule="exact"/>
        <w:ind w:firstLine="640" w:firstLineChars="20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西安临空会展中心</w:t>
      </w:r>
    </w:p>
    <w:p>
      <w:pPr>
        <w:spacing w:line="540" w:lineRule="exact"/>
        <w:ind w:firstLine="640" w:firstLineChars="200"/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七、展览面积</w:t>
      </w:r>
    </w:p>
    <w:p>
      <w:pPr>
        <w:spacing w:line="540" w:lineRule="exact"/>
        <w:ind w:firstLine="640" w:firstLineChars="200"/>
        <w:rPr>
          <w:rFonts w:hint="eastAsia" w:eastAsia="仿宋_GB2312" w:asciiTheme="minorHAnsi" w:hAnsiTheme="minorHAnsi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10000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平米</w:t>
      </w:r>
    </w:p>
    <w:p>
      <w:pPr>
        <w:spacing w:line="540" w:lineRule="exact"/>
        <w:ind w:firstLine="640" w:firstLineChars="200"/>
        <w:rPr>
          <w:rFonts w:hint="default" w:eastAsia="黑体" w:asciiTheme="minorHAnsi" w:hAnsiTheme="minorHAns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eastAsia="黑体" w:asciiTheme="minorHAnsi" w:hAnsiTheme="minorHAns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展示内容</w:t>
      </w:r>
    </w:p>
    <w:p>
      <w:pPr>
        <w:tabs>
          <w:tab w:val="right" w:pos="9240"/>
        </w:tabs>
        <w:spacing w:line="540" w:lineRule="exact"/>
        <w:ind w:firstLine="643" w:firstLineChars="200"/>
        <w:jc w:val="left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.新材料：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结构钢、不锈钢、高强钢、高温合金、钛合金、铝合金、铜合金、镁合金等；塑料、纤维、橡胶、粘合剂、芳纶纸蜂窝、阻尼减振材料等；陶、瓷、玻璃、石墨烯、碳纳米管等；金属基复合材料、树脂基复合材料、陶瓷基复合材料、碳纤维复合材料，PICA材料；新型航空电池；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航空电线电缆；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预浸料、添加剂等、涂料、防腐底漆、清洁剂、除锈剂、航空油脂、润滑剂/润滑脂、密封胶、绝缘胶等。</w:t>
      </w:r>
    </w:p>
    <w:p>
      <w:pPr>
        <w:widowControl/>
        <w:shd w:val="clear" w:color="auto" w:fill="FFFFFF"/>
        <w:spacing w:line="540" w:lineRule="exact"/>
        <w:ind w:firstLine="643" w:firstLineChars="200"/>
        <w:outlineLvl w:val="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eastAsia="仿宋_GB2312"/>
          <w:b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.新技术、新工艺：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增材制造、激光技术、3D编织、精密制坯、先进的切削技术、特种加工技术、特种焊接技术、热障涂层技术、快速原型制造技术、表面处理工艺、RTM成型工艺、真空袋成型工艺、热压罐成型工艺等。</w:t>
      </w:r>
    </w:p>
    <w:p>
      <w:pPr>
        <w:widowControl/>
        <w:shd w:val="clear" w:color="auto" w:fill="FFFFFF"/>
        <w:spacing w:line="540" w:lineRule="exact"/>
        <w:ind w:firstLine="643" w:firstLineChars="200"/>
        <w:outlineLvl w:val="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eastAsia="仿宋_GB2312"/>
          <w:b/>
          <w:color w:val="00000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.航空部件：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航空发动机或部件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；机头、机身、机翼、尾翼、螺旋桨、起落架等；电源、燃油、液压、第二动力、机轮刹车等，通信系统、导航系统、飞控系统等；基础零部件/标准件等。</w:t>
      </w:r>
    </w:p>
    <w:p>
      <w:pPr>
        <w:widowControl/>
        <w:shd w:val="clear" w:color="auto" w:fill="FFFFFF"/>
        <w:spacing w:line="540" w:lineRule="exact"/>
        <w:ind w:firstLine="643" w:firstLineChars="200"/>
        <w:outlineLvl w:val="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eastAsia="仿宋_GB2312"/>
          <w:b/>
          <w:color w:val="00000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.智能制造：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数控机床、刀具、热处理设备、焊接与切割设备、精密测量设备、柔性装配、3D编织智能装备、自动化装配系统、自动化辅助运输设备、自动铺贴设备、无损检测设备、工业机器人、数字孪生、工业软件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数字化工厂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等。</w:t>
      </w:r>
    </w:p>
    <w:p>
      <w:pPr>
        <w:widowControl/>
        <w:shd w:val="clear" w:color="auto" w:fill="FFFFFF"/>
        <w:spacing w:line="540" w:lineRule="exact"/>
        <w:ind w:firstLine="643" w:firstLineChars="200"/>
        <w:outlineLvl w:val="0"/>
        <w:rPr>
          <w:rFonts w:ascii="仿宋_GB2312" w:hAnsi="仿宋_GB2312" w:eastAsia="仿宋_GB2312" w:cs="仿宋_GB2312"/>
          <w:b/>
          <w:sz w:val="32"/>
          <w:szCs w:val="32"/>
          <w:shd w:val="clear" w:color="auto" w:fill="003366"/>
        </w:rPr>
      </w:pPr>
      <w:r>
        <w:rPr>
          <w:rFonts w:hint="eastAsia" w:eastAsia="仿宋_GB2312"/>
          <w:b/>
          <w:color w:val="00000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.秦创原科技成果转化：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航空、新材料、先进制造、高端装备等领域的最新科技成果转化项目。</w:t>
      </w:r>
    </w:p>
    <w:p>
      <w:pPr>
        <w:spacing w:line="540" w:lineRule="exact"/>
        <w:ind w:firstLine="640" w:firstLineChars="200"/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九、同期活动</w:t>
      </w:r>
    </w:p>
    <w:p>
      <w:pPr>
        <w:spacing w:line="540" w:lineRule="exact"/>
        <w:ind w:firstLine="640" w:firstLineChars="200"/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（一）开幕式+嘉宾巡馆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时间：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10月18日上午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地点：临空会展中心多功能厅、临空会展中心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C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馆</w:t>
      </w:r>
    </w:p>
    <w:p>
      <w:pPr>
        <w:spacing w:line="540" w:lineRule="exact"/>
        <w:ind w:firstLine="640" w:firstLineChars="200"/>
        <w:rPr>
          <w:rFonts w:hint="eastAsia" w:eastAsia="仿宋_GB2312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内容：开幕式将邀请中、省、市相关主管部门领导、主承办方主要领导出席开幕式并致辞，共同启动开幕仪式，相关专家学者、行业代表、参展商、专业观众及媒体同期参会，会后邀请与会嘉宾领导共同巡馆。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活动议程：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第一项：主持人开场，介绍与会嘉宾。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第二项：省市领导致欢迎词。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第三项：国家部委领导致辞。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第四项：开幕式启动仪式。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第五项：嘉宾巡馆。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hint="eastAsia" w:eastAsia="楷体" w:asciiTheme="minorHAnsi" w:hAnsiTheme="minorHAnsi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eastAsia="楷体" w:asciiTheme="minorHAnsi" w:hAnsiTheme="minorHAnsi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航空材料及装备制造大会</w:t>
      </w:r>
    </w:p>
    <w:p>
      <w:pPr>
        <w:pStyle w:val="2"/>
        <w:spacing w:line="540" w:lineRule="exact"/>
        <w:ind w:firstLine="640"/>
        <w:rPr>
          <w:rFonts w:hint="default" w:eastAsia="仿宋_GB2312" w:asciiTheme="minorHAnsi" w:hAnsiTheme="minorHAns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：10月18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日下午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地点：临空会展中心多功能厅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M2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内容：邀请航空材料及装备制造领域国内外知名专家学者、行业学会协会代表、优秀企业代表，围绕航空材料发展、航空增材制造、航空智能制造、复合材料应用等内容进行交流，共同探索产业发展新形势、新机遇、新需求。</w:t>
      </w:r>
    </w:p>
    <w:p>
      <w:pPr>
        <w:spacing w:line="540" w:lineRule="exact"/>
        <w:ind w:firstLine="640" w:firstLineChars="200"/>
        <w:rPr>
          <w:rFonts w:hint="eastAsia" w:asciiTheme="minorHAnsi" w:hAnsiTheme="minorHAnsi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议题方向（拟）：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.航空材料发展现状及展望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.航空（大飞机）轻量化解决方案与技术研讨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.航空增材制造与标准</w:t>
      </w:r>
    </w:p>
    <w:p>
      <w:pPr>
        <w:spacing w:line="540" w:lineRule="exact"/>
        <w:ind w:firstLine="64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4.复合材料在航空工业的应用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5.航空智能制造技术与产业发展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6.基于先进航空装备需求 拉动新材料企业融入航空产业链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7.国家战略下的空港担当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8.聚焦秦创原 激活“新引擎”</w:t>
      </w:r>
    </w:p>
    <w:p>
      <w:pPr>
        <w:spacing w:line="540" w:lineRule="exact"/>
        <w:ind w:firstLine="640" w:firstLineChars="200"/>
        <w:rPr>
          <w:rFonts w:hint="default" w:eastAsia="楷体" w:asciiTheme="minorHAnsi" w:hAnsiTheme="minorHAns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eastAsia="楷体" w:asciiTheme="minorHAnsi" w:hAnsiTheme="minorHAnsi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项目路演+供需对接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时间：10月19日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地点：临空会展中心多功能厅M1、M2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活动内容：</w:t>
      </w:r>
      <w:r>
        <w:rPr>
          <w:rFonts w:hint="eastAsia" w:eastAsia="仿宋_GB2312" w:asciiTheme="minorHAnsi" w:hAnsiTheme="minorHAns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活动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聚焦技术创新，邀请航空材料、航空设计、航空动力及航空制造等领域的相关专家及企业家，围绕未来航空复合材料、全空间无人体系、航空新材料研发、航空数字化转型、航空金融、航空</w:t>
      </w:r>
      <w:r>
        <w:rPr>
          <w:rFonts w:hint="eastAsia" w:eastAsia="仿宋_GB2312" w:asciiTheme="minorHAnsi" w:hAnsiTheme="minorHAns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智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造等内容进行学术交流，并就国内外最新应用案例及解决方案展开讨论</w:t>
      </w:r>
      <w:r>
        <w:rPr>
          <w:rFonts w:hint="eastAsia" w:eastAsia="仿宋_GB2312" w:asciiTheme="minorHAnsi" w:hAnsiTheme="minorHAns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和供需对接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议题方向（拟）：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.数字化助力航空制造业高质量发展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.商用航空发动机关键材料及工艺应用技术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.突破“卡脖子”的关键航空材料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4.未来航空领域的先进复合材料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.增材制造技术和装备在航空领域的探索发展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.全空间无人体系建设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.研发航空新材料 促进“绿色航空”发展</w:t>
      </w:r>
    </w:p>
    <w:p>
      <w:pPr>
        <w:spacing w:line="540" w:lineRule="exact"/>
        <w:ind w:firstLine="640" w:firstLineChars="200"/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</w:t>
      </w: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）参观考察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：10月20日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活动内容：组织参展嘉宾参观西安航空特色开发区和知名航空企业，增进了解，促进交流合作。</w:t>
      </w:r>
    </w:p>
    <w:p>
      <w:pPr>
        <w:spacing w:line="540" w:lineRule="exact"/>
        <w:ind w:firstLine="640" w:firstLineChars="200"/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</w:t>
      </w: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）签约仪式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时间：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10月20日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地点：临空会展中心多功能厅M2</w:t>
      </w:r>
    </w:p>
    <w:p>
      <w:pPr>
        <w:spacing w:line="540" w:lineRule="exact"/>
        <w:ind w:firstLine="640" w:firstLineChars="20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活动内容：为展会期间达成合作意向的企业及项目，组织集中签约仪式，助力优势资源整合和意向项目落地实施，促进产业体系更加完善、产业链深度融合提升。</w:t>
      </w:r>
    </w:p>
    <w:p>
      <w:pPr>
        <w:spacing w:line="540" w:lineRule="exact"/>
        <w:ind w:firstLine="640" w:firstLineChars="200"/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</w:t>
      </w: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）配套服务</w:t>
      </w:r>
    </w:p>
    <w:p>
      <w:pPr>
        <w:spacing w:line="540" w:lineRule="exact"/>
        <w:ind w:firstLine="643" w:firstLineChars="200"/>
        <w:rPr>
          <w:rFonts w:hint="eastAsia" w:eastAsia="楷体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1.招商落地服务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时间：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10月19日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地点：临空会展中心C馆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展会现场为各区域招商主管部门提供推介展示平台，同时设立“一站式综合服务窗口”，通过专人指导和一对一跟进，为企业提供高效便捷的服务，促使招商引进的航空产业链企业建得好、留得住、能发展。</w:t>
      </w:r>
    </w:p>
    <w:p>
      <w:pPr>
        <w:pStyle w:val="2"/>
        <w:spacing w:line="540" w:lineRule="exact"/>
        <w:ind w:left="640" w:firstLine="0" w:firstLineChars="0"/>
        <w:rPr>
          <w:rFonts w:hint="default" w:eastAsia="楷体" w:asciiTheme="minorHAnsi" w:hAnsiTheme="minorHAnsi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楷体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eastAsia="楷体" w:asciiTheme="minorHAnsi" w:hAnsiTheme="minorHAnsi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招才引智宣讲会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：10月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20日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地点：临空会展中心C馆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活动内容：利用展会平台举办人才需求宣讲会，邀请来自西安交通大学、西北工业大学、西安工业大学等对口高校师生进驻展会人才专区，与参展企业精准对接人才供需交流，</w:t>
      </w:r>
      <w:r>
        <w:rPr>
          <w:rFonts w:eastAsia="仿宋_GB2312" w:asciiTheme="minorHAnsi" w:hAnsiTheme="minorHAnsi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助力企业招才引智，助推人才高质就业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spacing w:line="540" w:lineRule="exact"/>
        <w:ind w:left="640" w:firstLine="0" w:firstLineChars="0"/>
        <w:rPr>
          <w:rFonts w:hint="eastAsia" w:eastAsia="楷体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3.商务洽谈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了给广大参展企业提供更加优质、高效的服务,帮助业内企业寻找潜在商业合作伙伴，拓展合作机会，展会特别设立商务洽谈区，构建企业与潜在客户之间点对点、精准对接的合作桥梁，促进商务合作与交易的达成，打造互惠互利、合作共赢的良好局面，提高展会的商业价值和影响力。</w:t>
      </w:r>
    </w:p>
    <w:p>
      <w:pPr>
        <w:pStyle w:val="2"/>
        <w:spacing w:line="540" w:lineRule="exact"/>
        <w:ind w:left="640" w:firstLine="0" w:firstLineChars="0"/>
        <w:rPr>
          <w:rFonts w:hint="eastAsia" w:eastAsia="楷体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4.互动体验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展会将设置互动体验区，提供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应用技术</w:t>
      </w:r>
      <w:r>
        <w:rPr>
          <w:rFonts w:eastAsia="仿宋_GB2312" w:asciiTheme="minorHAnsi" w:hAnsiTheme="minorHAnsi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和人机互动体验，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3D打印、模拟飞行、VR体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验等形式，集中展现数字经济领域最新技术、产品和服务，将</w:t>
      </w:r>
      <w:r>
        <w:rPr>
          <w:rFonts w:eastAsia="仿宋_GB2312" w:asciiTheme="minorHAnsi" w:hAnsiTheme="minorHAnsi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展示性、趣味性、参与性、互动性融为一体，</w:t>
      </w:r>
      <w:r>
        <w:rPr>
          <w:rFonts w:eastAsia="仿宋_GB2312" w:asciiTheme="minorHAnsi" w:hAnsiTheme="minorHAnsi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打造沉浸式全场景产品体验服务。</w:t>
      </w:r>
    </w:p>
    <w:p>
      <w:pPr>
        <w:pStyle w:val="2"/>
        <w:spacing w:line="540" w:lineRule="exact"/>
        <w:ind w:left="640" w:firstLine="0" w:firstLineChars="0"/>
        <w:rPr>
          <w:rFonts w:hint="eastAsia" w:eastAsia="楷体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" w:asciiTheme="minorHAnsi" w:hAnsiTheme="minorHAns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5.航空文创产品展示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展会将设置航空文创产品展示区，涵盖飞机模型、纪念徽章、手办公仔、航模挂件、航模雪糕等航空文创产品，让航空爱好者近距离感受中国航空文化的无穷魅力，同时也会吸引文化、艺术、设计领域的参展者和观展者，</w:t>
      </w:r>
      <w:r>
        <w:rPr>
          <w:rFonts w:eastAsia="仿宋_GB2312" w:asciiTheme="minorHAnsi" w:hAnsiTheme="minorHAnsi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在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推动文创产品推广的</w:t>
      </w:r>
      <w:r>
        <w:rPr>
          <w:rFonts w:eastAsia="仿宋_GB2312" w:asciiTheme="minorHAnsi" w:hAnsiTheme="minorHAnsi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同时，助力展会“走出去”，进一步提升展会的品牌美誉度及文化软实力。</w:t>
      </w:r>
    </w:p>
    <w:p>
      <w:pPr>
        <w:pStyle w:val="2"/>
        <w:numPr>
          <w:ilvl w:val="0"/>
          <w:numId w:val="3"/>
        </w:numPr>
        <w:spacing w:line="540" w:lineRule="exact"/>
        <w:ind w:firstLine="640"/>
        <w:rPr>
          <w:rFonts w:hint="eastAsia" w:eastAsia="黑体" w:asciiTheme="minorHAnsi" w:hAnsiTheme="minorHAnsi"/>
          <w:sz w:val="32"/>
          <w:szCs w:val="32"/>
        </w:rPr>
      </w:pPr>
      <w:r>
        <w:rPr>
          <w:rFonts w:eastAsia="黑体" w:asciiTheme="minorHAnsi" w:hAnsiTheme="minorHAnsi"/>
          <w:sz w:val="32"/>
          <w:szCs w:val="32"/>
        </w:rPr>
        <w:t>支持媒体</w:t>
      </w:r>
    </w:p>
    <w:p>
      <w:pPr>
        <w:pStyle w:val="2"/>
        <w:numPr>
          <w:ilvl w:val="0"/>
          <w:numId w:val="4"/>
        </w:numPr>
        <w:spacing w:line="540" w:lineRule="exact"/>
        <w:ind w:firstLineChars="0"/>
        <w:rPr>
          <w:rFonts w:hint="eastAsia" w:eastAsia="楷体" w:asciiTheme="minorHAnsi" w:hAnsiTheme="minorHAnsi"/>
          <w:b/>
          <w:bCs/>
          <w:sz w:val="32"/>
          <w:szCs w:val="40"/>
        </w:rPr>
      </w:pPr>
      <w:r>
        <w:rPr>
          <w:rFonts w:eastAsia="楷体" w:asciiTheme="minorHAnsi" w:hAnsiTheme="minorHAnsi"/>
          <w:b/>
          <w:bCs/>
          <w:sz w:val="32"/>
          <w:szCs w:val="40"/>
        </w:rPr>
        <w:t>官方媒体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人民日报   新华社    光明日报  经济日报 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科技日报   环球时报  参考消息  解放军报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陕西卫视  </w:t>
      </w:r>
      <w:r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都市快报  华商报   </w:t>
      </w:r>
      <w:r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三秦都市报 </w:t>
      </w:r>
    </w:p>
    <w:p>
      <w:pPr>
        <w:pStyle w:val="2"/>
        <w:spacing w:line="540" w:lineRule="exact"/>
        <w:ind w:firstLine="640"/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西部网 </w:t>
      </w:r>
      <w:r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大秦网 </w:t>
      </w:r>
      <w:r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西部网 </w:t>
      </w:r>
      <w:r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西安发布  </w:t>
      </w:r>
      <w:r>
        <w:rPr>
          <w:rFonts w:hint="eastAsia"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西安日报</w:t>
      </w:r>
    </w:p>
    <w:p>
      <w:pPr>
        <w:pStyle w:val="2"/>
        <w:numPr>
          <w:ilvl w:val="0"/>
          <w:numId w:val="4"/>
        </w:numPr>
        <w:spacing w:line="540" w:lineRule="exact"/>
        <w:ind w:firstLineChars="0"/>
        <w:rPr>
          <w:rFonts w:hint="eastAsia" w:eastAsia="楷体" w:asciiTheme="minorHAnsi" w:hAnsiTheme="minorHAnsi"/>
          <w:b/>
          <w:bCs/>
          <w:sz w:val="32"/>
          <w:szCs w:val="40"/>
        </w:rPr>
      </w:pPr>
      <w:r>
        <w:rPr>
          <w:rFonts w:eastAsia="楷体" w:asciiTheme="minorHAnsi" w:hAnsiTheme="minorHAnsi"/>
          <w:b/>
          <w:bCs/>
          <w:sz w:val="32"/>
          <w:szCs w:val="40"/>
        </w:rPr>
        <w:t>行业媒体</w:t>
      </w:r>
    </w:p>
    <w:p>
      <w:pPr>
        <w:pStyle w:val="2"/>
        <w:spacing w:line="54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航空新闻网、中国民用航空网、航空器材网、飞行总动员航空网、临云行、航空英才网、新材料在线、复材网、中国金属网、钛业资讯、智能网、仪表网、自动化网、中国压铸网、中自网、智汇工业、中国有色网、机床商务网、材料学会议网、3D打印资源库、AM之家、全球新材料网、第一展会网、e展网、中国会展门户网、第一展会网等。</w:t>
      </w:r>
    </w:p>
    <w:p>
      <w:pPr>
        <w:spacing w:line="540" w:lineRule="exact"/>
        <w:ind w:firstLine="640" w:firstLineChars="200"/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</w:t>
      </w:r>
      <w:r>
        <w:rPr>
          <w:rFonts w:hint="eastAsia" w:eastAsia="黑体" w:asciiTheme="minorHAnsi" w:hAnsiTheme="minorHAns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、观众组织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政府主管部门、指导监督部门、产业发展研究部门；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飞机制造商、发动机制造商，航空设备供应商等；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零部件制造商、系统集成商、代理商及分销商；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信息化系统提供企业、软件开发商、航空服务企业；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航空公司、机场运营、航空维修、航空保险等机构；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关注航空产业的投、融资机构，咨询顾问机构；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航空科研院所、航空高等院校、航空产业园区等；</w:t>
      </w:r>
    </w:p>
    <w:p>
      <w:pPr>
        <w:spacing w:line="560" w:lineRule="exact"/>
        <w:ind w:firstLine="640" w:firstLineChars="200"/>
        <w:rPr>
          <w:rFonts w:hint="eastAsia"/>
        </w:rPr>
      </w:pPr>
      <w:r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航空领域的学会、协会、商会等。</w:t>
      </w:r>
    </w:p>
    <w:p>
      <w:pPr>
        <w:spacing w:line="540" w:lineRule="exact"/>
        <w:ind w:firstLine="640" w:firstLineChars="200"/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</w:t>
      </w:r>
      <w:r>
        <w:rPr>
          <w:rFonts w:hint="eastAsia" w:eastAsia="黑体" w:asciiTheme="minorHAnsi" w:hAnsiTheme="minorHAns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、保障措施</w:t>
      </w:r>
    </w:p>
    <w:p>
      <w:pPr>
        <w:spacing w:line="540" w:lineRule="exact"/>
        <w:ind w:firstLine="640" w:firstLineChars="200"/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</w:t>
      </w: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组织保障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成立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组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委会办公室，由运营机构负责具体实施管理工作。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组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会办公室下设9个小组，分别为“大会秘书组、招展布展组、论坛活动组、宣传组、会务接待组、安保服务组、现场服务组、财务组、环境医疗保障组”，共9个工作小组，分别负责相关工作，确保“2023中国（西安）国际航空材料及装备制造展览会”各项活动如期顺利展开；</w:t>
      </w:r>
    </w:p>
    <w:p>
      <w:pPr>
        <w:spacing w:line="540" w:lineRule="exact"/>
        <w:ind w:firstLine="640" w:firstLineChars="200"/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机制保障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坚持政府推动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场化运作的办会理念，从大会宣传推介、市场开发、招商招展、运营服务等多环节吸收、引入行业组织、机构，专业化办展、品牌化经营、市场化运作。建立健全政府和市场联促共推的发展机制，做优做强地区航空类品牌展会。</w:t>
      </w:r>
    </w:p>
    <w:p>
      <w:pPr>
        <w:spacing w:line="540" w:lineRule="exact"/>
        <w:ind w:firstLine="640" w:firstLineChars="200"/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</w:t>
      </w:r>
      <w:r>
        <w:rPr>
          <w:rFonts w:eastAsia="楷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宣传保障</w:t>
      </w:r>
    </w:p>
    <w:p>
      <w:pPr>
        <w:spacing w:line="54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建立“2023中国（西安）国际航空材料及装备制造展览会”PC端网站与官方微信公众号、视频号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微博等官方媒体，开展全媒体宣传推广，集中展示、推广“2023中国（西安）国际航空材料及装备制造展览会”办展办会特色，同时加强传统媒体新闻宣传工作，充分利用新媒体、报媒、行业网站、刊物等载体，推广“2023中国（西安）国际航空材料及装备制造展览会”最新特色与概况，提升展会社会释放力与传播力，沉淀品牌。</w:t>
      </w:r>
    </w:p>
    <w:p>
      <w:pPr>
        <w:spacing w:line="540" w:lineRule="exact"/>
        <w:ind w:firstLine="640" w:firstLineChars="200"/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</w:t>
      </w:r>
      <w:r>
        <w:rPr>
          <w:rFonts w:hint="eastAsia" w:eastAsia="黑体" w:asciiTheme="minorHAnsi" w:hAnsiTheme="minorHAns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bookmarkStart w:id="2" w:name="_GoBack"/>
      <w:bookmarkEnd w:id="2"/>
      <w:r>
        <w:rPr>
          <w:rFonts w:hint="eastAsia" w:eastAsia="黑体" w:asciiTheme="minorHAnsi" w:hAnsiTheme="minorHAns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联络方式</w:t>
      </w:r>
    </w:p>
    <w:p>
      <w:pPr>
        <w:spacing w:line="540" w:lineRule="exact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中国（西安）国际航空材料及装备制造展览会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组委会</w:t>
      </w:r>
    </w:p>
    <w:p>
      <w:pPr>
        <w:spacing w:line="540" w:lineRule="exact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潘慧</w:t>
      </w:r>
    </w:p>
    <w:p>
      <w:pPr>
        <w:spacing w:line="540" w:lineRule="exact"/>
        <w:ind w:firstLine="640" w:firstLineChars="200"/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电话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186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82906726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5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Style w:val="13"/>
                              <w:rFonts w:ascii="宋体" w:hAnsi="宋体"/>
                              <w:sz w:val="24"/>
                            </w:rPr>
                          </w:pPr>
                          <w:r>
                            <w:rPr>
                              <w:rFonts w:ascii="宋体" w:hAnsi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Style w:val="13"/>
                              <w:rFonts w:ascii="宋体" w:hAnsi="宋体"/>
                              <w:sz w:val="24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Style w:val="13"/>
                              <w:rFonts w:ascii="宋体" w:hAnsi="宋体"/>
                              <w:sz w:val="24"/>
                            </w:rPr>
                            <w:t>2</w:t>
                          </w:r>
                          <w:r>
                            <w:rPr>
                              <w:rFonts w:ascii="宋体" w:hAnsi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height:144pt;width:144pt;mso-position-horizontal:center;mso-position-horizontal-relative:margin;mso-position-vertical:top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ApmKoi4AQAAg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Style w:val="13"/>
                        <w:rFonts w:ascii="宋体" w:hAnsi="宋体"/>
                        <w:sz w:val="24"/>
                      </w:rPr>
                    </w:pPr>
                    <w:r>
                      <w:rPr>
                        <w:rFonts w:ascii="宋体" w:hAnsi="宋体"/>
                        <w:sz w:val="24"/>
                      </w:rPr>
                      <w:fldChar w:fldCharType="begin"/>
                    </w:r>
                    <w:r>
                      <w:rPr>
                        <w:rStyle w:val="13"/>
                        <w:rFonts w:ascii="宋体" w:hAnsi="宋体"/>
                        <w:sz w:val="24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4"/>
                      </w:rPr>
                      <w:fldChar w:fldCharType="separate"/>
                    </w:r>
                    <w:r>
                      <w:rPr>
                        <w:rStyle w:val="13"/>
                        <w:rFonts w:ascii="宋体" w:hAnsi="宋体"/>
                        <w:sz w:val="24"/>
                      </w:rPr>
                      <w:t>2</w:t>
                    </w:r>
                    <w:r>
                      <w:rPr>
                        <w:rFonts w:ascii="宋体" w:hAnsi="宋体"/>
                        <w:sz w:val="24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92AAA0"/>
    <w:multiLevelType w:val="singleLevel"/>
    <w:tmpl w:val="8A92AAA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80D6174"/>
    <w:multiLevelType w:val="singleLevel"/>
    <w:tmpl w:val="C80D617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B7D19BA"/>
    <w:multiLevelType w:val="singleLevel"/>
    <w:tmpl w:val="EB7D19B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FA7C9888"/>
    <w:multiLevelType w:val="singleLevel"/>
    <w:tmpl w:val="FA7C9888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zMWI1YjI5ZTMwNDcyYmIxYTNkZTNhMGQ3MDEyMDkifQ=="/>
  </w:docVars>
  <w:rsids>
    <w:rsidRoot w:val="12236785"/>
    <w:rsid w:val="000C024B"/>
    <w:rsid w:val="001237A6"/>
    <w:rsid w:val="00177707"/>
    <w:rsid w:val="002F0182"/>
    <w:rsid w:val="002F30CD"/>
    <w:rsid w:val="00303C21"/>
    <w:rsid w:val="003D0404"/>
    <w:rsid w:val="004609D3"/>
    <w:rsid w:val="004A5FEB"/>
    <w:rsid w:val="00505D05"/>
    <w:rsid w:val="005B5139"/>
    <w:rsid w:val="006360BD"/>
    <w:rsid w:val="007C1A1D"/>
    <w:rsid w:val="008D3CC5"/>
    <w:rsid w:val="008D43C5"/>
    <w:rsid w:val="00BD7101"/>
    <w:rsid w:val="00C069B2"/>
    <w:rsid w:val="00C4504B"/>
    <w:rsid w:val="00D22554"/>
    <w:rsid w:val="00D44B99"/>
    <w:rsid w:val="00D87500"/>
    <w:rsid w:val="00DE5F23"/>
    <w:rsid w:val="00E024DE"/>
    <w:rsid w:val="00E30EB5"/>
    <w:rsid w:val="00F04E88"/>
    <w:rsid w:val="00F32D17"/>
    <w:rsid w:val="00F708EC"/>
    <w:rsid w:val="010A6538"/>
    <w:rsid w:val="0156352C"/>
    <w:rsid w:val="016F45ED"/>
    <w:rsid w:val="01E3334E"/>
    <w:rsid w:val="01FF3BC3"/>
    <w:rsid w:val="022B2C0A"/>
    <w:rsid w:val="022E7E5C"/>
    <w:rsid w:val="02493090"/>
    <w:rsid w:val="027345B1"/>
    <w:rsid w:val="02906F11"/>
    <w:rsid w:val="02AF383B"/>
    <w:rsid w:val="02BC3862"/>
    <w:rsid w:val="02ED6112"/>
    <w:rsid w:val="036F6B27"/>
    <w:rsid w:val="03936EA2"/>
    <w:rsid w:val="040A2CF3"/>
    <w:rsid w:val="04463D2B"/>
    <w:rsid w:val="046C750A"/>
    <w:rsid w:val="047C599F"/>
    <w:rsid w:val="04A70542"/>
    <w:rsid w:val="04BE6F64"/>
    <w:rsid w:val="04C9670A"/>
    <w:rsid w:val="05157BA2"/>
    <w:rsid w:val="0526590B"/>
    <w:rsid w:val="052C59D7"/>
    <w:rsid w:val="0539563E"/>
    <w:rsid w:val="055B3806"/>
    <w:rsid w:val="05656DD2"/>
    <w:rsid w:val="057429DC"/>
    <w:rsid w:val="057F4A01"/>
    <w:rsid w:val="05D13AC9"/>
    <w:rsid w:val="06336531"/>
    <w:rsid w:val="06450013"/>
    <w:rsid w:val="064F49ED"/>
    <w:rsid w:val="06D03D80"/>
    <w:rsid w:val="06E848AA"/>
    <w:rsid w:val="07302A71"/>
    <w:rsid w:val="07862691"/>
    <w:rsid w:val="07A5520D"/>
    <w:rsid w:val="07B74F40"/>
    <w:rsid w:val="07C75183"/>
    <w:rsid w:val="07E21FBD"/>
    <w:rsid w:val="07FD6DF7"/>
    <w:rsid w:val="084560A8"/>
    <w:rsid w:val="08493DEA"/>
    <w:rsid w:val="08A92ADB"/>
    <w:rsid w:val="08E41D65"/>
    <w:rsid w:val="08F0070A"/>
    <w:rsid w:val="09023F99"/>
    <w:rsid w:val="09265ED9"/>
    <w:rsid w:val="099217C1"/>
    <w:rsid w:val="09A03EDE"/>
    <w:rsid w:val="09AB2883"/>
    <w:rsid w:val="09D75426"/>
    <w:rsid w:val="09E65669"/>
    <w:rsid w:val="0A4D39AD"/>
    <w:rsid w:val="0AA4322F"/>
    <w:rsid w:val="0AA7304A"/>
    <w:rsid w:val="0ABB6AF5"/>
    <w:rsid w:val="0B36617C"/>
    <w:rsid w:val="0B646265"/>
    <w:rsid w:val="0BCD4D32"/>
    <w:rsid w:val="0C0F534B"/>
    <w:rsid w:val="0C28640C"/>
    <w:rsid w:val="0C2B1A59"/>
    <w:rsid w:val="0C9B3E1C"/>
    <w:rsid w:val="0CD11580"/>
    <w:rsid w:val="0CE20AD8"/>
    <w:rsid w:val="0D1A0E57"/>
    <w:rsid w:val="0D4C7ED9"/>
    <w:rsid w:val="0D632246"/>
    <w:rsid w:val="0D781A2E"/>
    <w:rsid w:val="0D9D0734"/>
    <w:rsid w:val="0DB241E0"/>
    <w:rsid w:val="0DED5218"/>
    <w:rsid w:val="0E3957FF"/>
    <w:rsid w:val="0E4A08BC"/>
    <w:rsid w:val="0EB14497"/>
    <w:rsid w:val="0ECF491D"/>
    <w:rsid w:val="0EE756CC"/>
    <w:rsid w:val="0EF40828"/>
    <w:rsid w:val="0F0F7410"/>
    <w:rsid w:val="0F1669F0"/>
    <w:rsid w:val="0F4310D7"/>
    <w:rsid w:val="0FB75ADD"/>
    <w:rsid w:val="10142F30"/>
    <w:rsid w:val="105F7F23"/>
    <w:rsid w:val="10B244F7"/>
    <w:rsid w:val="10E104DA"/>
    <w:rsid w:val="114C04A7"/>
    <w:rsid w:val="11537A88"/>
    <w:rsid w:val="11B55FB1"/>
    <w:rsid w:val="11D0732A"/>
    <w:rsid w:val="12135469"/>
    <w:rsid w:val="12236785"/>
    <w:rsid w:val="123553DF"/>
    <w:rsid w:val="125107CD"/>
    <w:rsid w:val="12D12BF8"/>
    <w:rsid w:val="13274D28"/>
    <w:rsid w:val="135D2E40"/>
    <w:rsid w:val="13C47A94"/>
    <w:rsid w:val="13F07810"/>
    <w:rsid w:val="140137CB"/>
    <w:rsid w:val="14067033"/>
    <w:rsid w:val="141D437D"/>
    <w:rsid w:val="142E3D3C"/>
    <w:rsid w:val="14420BE1"/>
    <w:rsid w:val="14587163"/>
    <w:rsid w:val="14773A8D"/>
    <w:rsid w:val="14A966C7"/>
    <w:rsid w:val="14AD3953"/>
    <w:rsid w:val="14C173FE"/>
    <w:rsid w:val="14E86739"/>
    <w:rsid w:val="14F926F4"/>
    <w:rsid w:val="151614F8"/>
    <w:rsid w:val="151915EB"/>
    <w:rsid w:val="153E45AB"/>
    <w:rsid w:val="15C56A7A"/>
    <w:rsid w:val="160153D2"/>
    <w:rsid w:val="16702E8A"/>
    <w:rsid w:val="168B3820"/>
    <w:rsid w:val="169326D4"/>
    <w:rsid w:val="16FA09A5"/>
    <w:rsid w:val="16FC64CC"/>
    <w:rsid w:val="172D060A"/>
    <w:rsid w:val="17885FB1"/>
    <w:rsid w:val="17893D20"/>
    <w:rsid w:val="17CF33D5"/>
    <w:rsid w:val="17E07B9B"/>
    <w:rsid w:val="18814EDA"/>
    <w:rsid w:val="18952734"/>
    <w:rsid w:val="18FE7185"/>
    <w:rsid w:val="191C723B"/>
    <w:rsid w:val="192F0DDA"/>
    <w:rsid w:val="194A1770"/>
    <w:rsid w:val="197E766C"/>
    <w:rsid w:val="19F4792E"/>
    <w:rsid w:val="19FD4A34"/>
    <w:rsid w:val="1A7A7E33"/>
    <w:rsid w:val="1A9C424D"/>
    <w:rsid w:val="1AD67034"/>
    <w:rsid w:val="1B3501FE"/>
    <w:rsid w:val="1B6C5197"/>
    <w:rsid w:val="1BB31AF1"/>
    <w:rsid w:val="1BCA4DEA"/>
    <w:rsid w:val="1BEB16EB"/>
    <w:rsid w:val="1C314E69"/>
    <w:rsid w:val="1C556DAA"/>
    <w:rsid w:val="1C8256C5"/>
    <w:rsid w:val="1CDD0B4D"/>
    <w:rsid w:val="1D317FBC"/>
    <w:rsid w:val="1D9E208B"/>
    <w:rsid w:val="1DBA49EB"/>
    <w:rsid w:val="1DD45AAC"/>
    <w:rsid w:val="1DE859FC"/>
    <w:rsid w:val="1E1862E1"/>
    <w:rsid w:val="1E2307E2"/>
    <w:rsid w:val="1E4946EC"/>
    <w:rsid w:val="1E696B3C"/>
    <w:rsid w:val="1E71779F"/>
    <w:rsid w:val="1F05006D"/>
    <w:rsid w:val="1F38650F"/>
    <w:rsid w:val="1F394761"/>
    <w:rsid w:val="1F501AAA"/>
    <w:rsid w:val="1F9574BD"/>
    <w:rsid w:val="1FA15E62"/>
    <w:rsid w:val="1FB65DB1"/>
    <w:rsid w:val="20623843"/>
    <w:rsid w:val="20684BD2"/>
    <w:rsid w:val="209634ED"/>
    <w:rsid w:val="20EE157B"/>
    <w:rsid w:val="21380A48"/>
    <w:rsid w:val="218E2416"/>
    <w:rsid w:val="21C35CA4"/>
    <w:rsid w:val="21D70C81"/>
    <w:rsid w:val="224D22D1"/>
    <w:rsid w:val="22743D02"/>
    <w:rsid w:val="22994C0C"/>
    <w:rsid w:val="22CD6F6E"/>
    <w:rsid w:val="2318468D"/>
    <w:rsid w:val="232B2612"/>
    <w:rsid w:val="232F19D7"/>
    <w:rsid w:val="23353491"/>
    <w:rsid w:val="234F5BD5"/>
    <w:rsid w:val="23502079"/>
    <w:rsid w:val="235F0D91"/>
    <w:rsid w:val="23D902C0"/>
    <w:rsid w:val="23DF33FD"/>
    <w:rsid w:val="23E629DD"/>
    <w:rsid w:val="23E822B1"/>
    <w:rsid w:val="2409047A"/>
    <w:rsid w:val="246C3D73"/>
    <w:rsid w:val="249E0BC2"/>
    <w:rsid w:val="24A0493A"/>
    <w:rsid w:val="25201F1F"/>
    <w:rsid w:val="25861D82"/>
    <w:rsid w:val="25965D3D"/>
    <w:rsid w:val="259E4876"/>
    <w:rsid w:val="25A14E0E"/>
    <w:rsid w:val="25A77F4A"/>
    <w:rsid w:val="25EB6089"/>
    <w:rsid w:val="25F27417"/>
    <w:rsid w:val="262E2389"/>
    <w:rsid w:val="26541E80"/>
    <w:rsid w:val="26551754"/>
    <w:rsid w:val="266F6CBA"/>
    <w:rsid w:val="26B97F35"/>
    <w:rsid w:val="26C568DA"/>
    <w:rsid w:val="27483067"/>
    <w:rsid w:val="276E51C4"/>
    <w:rsid w:val="27C272BD"/>
    <w:rsid w:val="28335AC5"/>
    <w:rsid w:val="287C121A"/>
    <w:rsid w:val="28D665E0"/>
    <w:rsid w:val="28E31299"/>
    <w:rsid w:val="291D5E77"/>
    <w:rsid w:val="29744E75"/>
    <w:rsid w:val="29802F8C"/>
    <w:rsid w:val="2987256D"/>
    <w:rsid w:val="299802D6"/>
    <w:rsid w:val="29C72969"/>
    <w:rsid w:val="29DF5F05"/>
    <w:rsid w:val="29FD282F"/>
    <w:rsid w:val="2A954815"/>
    <w:rsid w:val="2AB02A30"/>
    <w:rsid w:val="2AE2416A"/>
    <w:rsid w:val="2B14398C"/>
    <w:rsid w:val="2B163BA8"/>
    <w:rsid w:val="2B487ADA"/>
    <w:rsid w:val="2B7803BF"/>
    <w:rsid w:val="2B940717"/>
    <w:rsid w:val="2BE83C03"/>
    <w:rsid w:val="2BEF61A7"/>
    <w:rsid w:val="2C041C52"/>
    <w:rsid w:val="2C167BD8"/>
    <w:rsid w:val="2C1F6A8C"/>
    <w:rsid w:val="2C932FD6"/>
    <w:rsid w:val="2C934D84"/>
    <w:rsid w:val="2CBB4816"/>
    <w:rsid w:val="2CE60EEB"/>
    <w:rsid w:val="2D021D14"/>
    <w:rsid w:val="2D39592C"/>
    <w:rsid w:val="2D4367AA"/>
    <w:rsid w:val="2D4A13DD"/>
    <w:rsid w:val="2D4A7B39"/>
    <w:rsid w:val="2D960FD0"/>
    <w:rsid w:val="2D99286E"/>
    <w:rsid w:val="2DE03491"/>
    <w:rsid w:val="2E9574DA"/>
    <w:rsid w:val="2EAC037F"/>
    <w:rsid w:val="2ECD27D0"/>
    <w:rsid w:val="2F2B624C"/>
    <w:rsid w:val="2F4A5609"/>
    <w:rsid w:val="2F7A2CA1"/>
    <w:rsid w:val="2FC8743B"/>
    <w:rsid w:val="2FD23088"/>
    <w:rsid w:val="2FDA0EB6"/>
    <w:rsid w:val="2FE778C1"/>
    <w:rsid w:val="2FEC4ED7"/>
    <w:rsid w:val="2FFE2E5D"/>
    <w:rsid w:val="312D1C4B"/>
    <w:rsid w:val="31794E91"/>
    <w:rsid w:val="31C0486E"/>
    <w:rsid w:val="31FB3AF8"/>
    <w:rsid w:val="324059AE"/>
    <w:rsid w:val="325F4087"/>
    <w:rsid w:val="32676A97"/>
    <w:rsid w:val="327A2C6E"/>
    <w:rsid w:val="32BF6A96"/>
    <w:rsid w:val="32C24615"/>
    <w:rsid w:val="32DE76C4"/>
    <w:rsid w:val="330B38C7"/>
    <w:rsid w:val="332544EC"/>
    <w:rsid w:val="336D071C"/>
    <w:rsid w:val="337C1EEA"/>
    <w:rsid w:val="33884F17"/>
    <w:rsid w:val="33BC1065"/>
    <w:rsid w:val="33EC7B9C"/>
    <w:rsid w:val="342866FA"/>
    <w:rsid w:val="348576A9"/>
    <w:rsid w:val="349124F1"/>
    <w:rsid w:val="34C71A6F"/>
    <w:rsid w:val="34DA1486"/>
    <w:rsid w:val="35584DBD"/>
    <w:rsid w:val="358B5193"/>
    <w:rsid w:val="35B50461"/>
    <w:rsid w:val="35C10BB4"/>
    <w:rsid w:val="35F76384"/>
    <w:rsid w:val="35FE3BB6"/>
    <w:rsid w:val="36050AA1"/>
    <w:rsid w:val="361707D4"/>
    <w:rsid w:val="36592A97"/>
    <w:rsid w:val="365D08DD"/>
    <w:rsid w:val="365E6423"/>
    <w:rsid w:val="368816D2"/>
    <w:rsid w:val="36A4475E"/>
    <w:rsid w:val="36B3674F"/>
    <w:rsid w:val="36DD1A1E"/>
    <w:rsid w:val="36FC6348"/>
    <w:rsid w:val="37256F21"/>
    <w:rsid w:val="372F0847"/>
    <w:rsid w:val="37313B18"/>
    <w:rsid w:val="37476E97"/>
    <w:rsid w:val="37895702"/>
    <w:rsid w:val="37DC3A83"/>
    <w:rsid w:val="37E85FD4"/>
    <w:rsid w:val="38194CD8"/>
    <w:rsid w:val="381D181F"/>
    <w:rsid w:val="38206066"/>
    <w:rsid w:val="386F2B4A"/>
    <w:rsid w:val="388E0359"/>
    <w:rsid w:val="3894610C"/>
    <w:rsid w:val="389D76B7"/>
    <w:rsid w:val="38BA433B"/>
    <w:rsid w:val="38E147DC"/>
    <w:rsid w:val="39292CF8"/>
    <w:rsid w:val="392B2900"/>
    <w:rsid w:val="395104A1"/>
    <w:rsid w:val="398B39B3"/>
    <w:rsid w:val="399565E0"/>
    <w:rsid w:val="39C96289"/>
    <w:rsid w:val="39FC665F"/>
    <w:rsid w:val="3A614714"/>
    <w:rsid w:val="3AB962FE"/>
    <w:rsid w:val="3ABB2076"/>
    <w:rsid w:val="3B4B164C"/>
    <w:rsid w:val="3B506C62"/>
    <w:rsid w:val="3B5878C5"/>
    <w:rsid w:val="3B602C1D"/>
    <w:rsid w:val="3BC45253"/>
    <w:rsid w:val="3BDB4052"/>
    <w:rsid w:val="3BE64ED1"/>
    <w:rsid w:val="3C2B322B"/>
    <w:rsid w:val="3CAC611A"/>
    <w:rsid w:val="3D712EC0"/>
    <w:rsid w:val="3DBF3C2B"/>
    <w:rsid w:val="3DE05F2C"/>
    <w:rsid w:val="3EE14075"/>
    <w:rsid w:val="3F055FB6"/>
    <w:rsid w:val="3F2F6B8F"/>
    <w:rsid w:val="3F827606"/>
    <w:rsid w:val="401F09B1"/>
    <w:rsid w:val="40224945"/>
    <w:rsid w:val="40267F92"/>
    <w:rsid w:val="40300E10"/>
    <w:rsid w:val="404228F2"/>
    <w:rsid w:val="406B2652"/>
    <w:rsid w:val="40A62E81"/>
    <w:rsid w:val="41230975"/>
    <w:rsid w:val="41466412"/>
    <w:rsid w:val="419E1DAA"/>
    <w:rsid w:val="41A82C28"/>
    <w:rsid w:val="41E9571B"/>
    <w:rsid w:val="42FF2D1C"/>
    <w:rsid w:val="43086074"/>
    <w:rsid w:val="433230F1"/>
    <w:rsid w:val="43362BE2"/>
    <w:rsid w:val="43650DD1"/>
    <w:rsid w:val="436808C1"/>
    <w:rsid w:val="438751EB"/>
    <w:rsid w:val="439F58CC"/>
    <w:rsid w:val="447A4D50"/>
    <w:rsid w:val="44B32772"/>
    <w:rsid w:val="44DE708D"/>
    <w:rsid w:val="44F05012"/>
    <w:rsid w:val="45126D36"/>
    <w:rsid w:val="45140D01"/>
    <w:rsid w:val="45561319"/>
    <w:rsid w:val="464976A8"/>
    <w:rsid w:val="464A6528"/>
    <w:rsid w:val="46DC75FC"/>
    <w:rsid w:val="46FA2178"/>
    <w:rsid w:val="473C62ED"/>
    <w:rsid w:val="474433F3"/>
    <w:rsid w:val="475F1FDB"/>
    <w:rsid w:val="479003E6"/>
    <w:rsid w:val="47A85730"/>
    <w:rsid w:val="47B73BC5"/>
    <w:rsid w:val="47C87B80"/>
    <w:rsid w:val="47FB1D04"/>
    <w:rsid w:val="481B3FEA"/>
    <w:rsid w:val="484F2050"/>
    <w:rsid w:val="48537D92"/>
    <w:rsid w:val="48657AC5"/>
    <w:rsid w:val="486F44A0"/>
    <w:rsid w:val="48733F90"/>
    <w:rsid w:val="48825F81"/>
    <w:rsid w:val="49000FDB"/>
    <w:rsid w:val="49910368"/>
    <w:rsid w:val="499E328F"/>
    <w:rsid w:val="49A5461D"/>
    <w:rsid w:val="49DE368B"/>
    <w:rsid w:val="4A0D3F70"/>
    <w:rsid w:val="4A1E1CDA"/>
    <w:rsid w:val="4A394D65"/>
    <w:rsid w:val="4AC508BF"/>
    <w:rsid w:val="4ADD644A"/>
    <w:rsid w:val="4B1C6F1B"/>
    <w:rsid w:val="4B7F0E9E"/>
    <w:rsid w:val="4B8B15F1"/>
    <w:rsid w:val="4B9C5EA6"/>
    <w:rsid w:val="4C2B6930"/>
    <w:rsid w:val="4C9E7102"/>
    <w:rsid w:val="4CA24E44"/>
    <w:rsid w:val="4CA3296A"/>
    <w:rsid w:val="4CC21042"/>
    <w:rsid w:val="4CEE0089"/>
    <w:rsid w:val="4CFE5DF2"/>
    <w:rsid w:val="4D2E66D8"/>
    <w:rsid w:val="4DDE1EAC"/>
    <w:rsid w:val="4DE33966"/>
    <w:rsid w:val="4DF711BF"/>
    <w:rsid w:val="4E4B5067"/>
    <w:rsid w:val="4E79455E"/>
    <w:rsid w:val="4E880069"/>
    <w:rsid w:val="4E99190B"/>
    <w:rsid w:val="4ECC61A8"/>
    <w:rsid w:val="4ED86FCB"/>
    <w:rsid w:val="4EDD6607"/>
    <w:rsid w:val="4EDF237F"/>
    <w:rsid w:val="4F5278CB"/>
    <w:rsid w:val="4F604B42"/>
    <w:rsid w:val="4F652159"/>
    <w:rsid w:val="4F936CC6"/>
    <w:rsid w:val="4FD86DCF"/>
    <w:rsid w:val="503D6D5B"/>
    <w:rsid w:val="50B10F24"/>
    <w:rsid w:val="50ED0658"/>
    <w:rsid w:val="51112598"/>
    <w:rsid w:val="5128088F"/>
    <w:rsid w:val="51713037"/>
    <w:rsid w:val="5190642C"/>
    <w:rsid w:val="51A60F32"/>
    <w:rsid w:val="51DD06CC"/>
    <w:rsid w:val="51DD691E"/>
    <w:rsid w:val="51F15F26"/>
    <w:rsid w:val="52741030"/>
    <w:rsid w:val="52854FEC"/>
    <w:rsid w:val="5302663C"/>
    <w:rsid w:val="53073C53"/>
    <w:rsid w:val="531D3476"/>
    <w:rsid w:val="5325232B"/>
    <w:rsid w:val="53640A87"/>
    <w:rsid w:val="53DA1367"/>
    <w:rsid w:val="54176117"/>
    <w:rsid w:val="54324CFF"/>
    <w:rsid w:val="54442C85"/>
    <w:rsid w:val="544D38E7"/>
    <w:rsid w:val="54501629"/>
    <w:rsid w:val="54853CAF"/>
    <w:rsid w:val="54C55B73"/>
    <w:rsid w:val="54CD67FD"/>
    <w:rsid w:val="54D20290"/>
    <w:rsid w:val="54D45DB6"/>
    <w:rsid w:val="54DA7145"/>
    <w:rsid w:val="54F41FB5"/>
    <w:rsid w:val="552D196B"/>
    <w:rsid w:val="5537090F"/>
    <w:rsid w:val="55425416"/>
    <w:rsid w:val="555111B5"/>
    <w:rsid w:val="55C20305"/>
    <w:rsid w:val="55CE6CAA"/>
    <w:rsid w:val="55DA564E"/>
    <w:rsid w:val="55DB3175"/>
    <w:rsid w:val="562C0F0B"/>
    <w:rsid w:val="56535401"/>
    <w:rsid w:val="56777341"/>
    <w:rsid w:val="56C173E6"/>
    <w:rsid w:val="56E878F7"/>
    <w:rsid w:val="576840B4"/>
    <w:rsid w:val="57AC6B77"/>
    <w:rsid w:val="57C245EC"/>
    <w:rsid w:val="57C82834"/>
    <w:rsid w:val="57CA34A1"/>
    <w:rsid w:val="57E26A3C"/>
    <w:rsid w:val="58403763"/>
    <w:rsid w:val="58A81A34"/>
    <w:rsid w:val="58FA1B64"/>
    <w:rsid w:val="59011144"/>
    <w:rsid w:val="59B937CD"/>
    <w:rsid w:val="59CF1242"/>
    <w:rsid w:val="59F12F67"/>
    <w:rsid w:val="5A2E7D17"/>
    <w:rsid w:val="5ACB7C5C"/>
    <w:rsid w:val="5AE825BC"/>
    <w:rsid w:val="5B435A44"/>
    <w:rsid w:val="5B914A01"/>
    <w:rsid w:val="5BA51F5A"/>
    <w:rsid w:val="5BBB382C"/>
    <w:rsid w:val="5BEF797A"/>
    <w:rsid w:val="5BF40AEC"/>
    <w:rsid w:val="5C49708A"/>
    <w:rsid w:val="5C6A0DAE"/>
    <w:rsid w:val="5C877BB2"/>
    <w:rsid w:val="5CA02A22"/>
    <w:rsid w:val="5CB86E88"/>
    <w:rsid w:val="5D56239D"/>
    <w:rsid w:val="5D577585"/>
    <w:rsid w:val="5D7E7207"/>
    <w:rsid w:val="5DE54B90"/>
    <w:rsid w:val="5E2F22B0"/>
    <w:rsid w:val="5E4D0988"/>
    <w:rsid w:val="5E5A37D0"/>
    <w:rsid w:val="5E6A778C"/>
    <w:rsid w:val="5E6F6B50"/>
    <w:rsid w:val="5E702B14"/>
    <w:rsid w:val="5E7F3237"/>
    <w:rsid w:val="5E824AD5"/>
    <w:rsid w:val="5E914D18"/>
    <w:rsid w:val="5E96232F"/>
    <w:rsid w:val="5EE91DD3"/>
    <w:rsid w:val="5EF62DCD"/>
    <w:rsid w:val="5F2B6F1B"/>
    <w:rsid w:val="5F462D83"/>
    <w:rsid w:val="5F553F98"/>
    <w:rsid w:val="5FBF1411"/>
    <w:rsid w:val="5FE66795"/>
    <w:rsid w:val="6005776C"/>
    <w:rsid w:val="60883EF9"/>
    <w:rsid w:val="60DE79C3"/>
    <w:rsid w:val="60E2185B"/>
    <w:rsid w:val="60E70C20"/>
    <w:rsid w:val="60EA3AD8"/>
    <w:rsid w:val="61227EAA"/>
    <w:rsid w:val="613A3445"/>
    <w:rsid w:val="614E6EF1"/>
    <w:rsid w:val="61505D0E"/>
    <w:rsid w:val="616B35FF"/>
    <w:rsid w:val="623C4F9B"/>
    <w:rsid w:val="62595B4D"/>
    <w:rsid w:val="63181564"/>
    <w:rsid w:val="63D3125A"/>
    <w:rsid w:val="63EE5215"/>
    <w:rsid w:val="63F55D49"/>
    <w:rsid w:val="64432611"/>
    <w:rsid w:val="64947310"/>
    <w:rsid w:val="65044496"/>
    <w:rsid w:val="65092B43"/>
    <w:rsid w:val="655D3BA6"/>
    <w:rsid w:val="65686A32"/>
    <w:rsid w:val="65C3220F"/>
    <w:rsid w:val="65D11E9E"/>
    <w:rsid w:val="661F0E5C"/>
    <w:rsid w:val="662446C4"/>
    <w:rsid w:val="663F505A"/>
    <w:rsid w:val="66611474"/>
    <w:rsid w:val="66996E60"/>
    <w:rsid w:val="66B07D06"/>
    <w:rsid w:val="66E63727"/>
    <w:rsid w:val="67000C8D"/>
    <w:rsid w:val="671F2B8D"/>
    <w:rsid w:val="67410ADD"/>
    <w:rsid w:val="67713939"/>
    <w:rsid w:val="6773320D"/>
    <w:rsid w:val="67B37E76"/>
    <w:rsid w:val="680C4C52"/>
    <w:rsid w:val="683132B9"/>
    <w:rsid w:val="685017A0"/>
    <w:rsid w:val="6865349E"/>
    <w:rsid w:val="68E63EB3"/>
    <w:rsid w:val="68F44821"/>
    <w:rsid w:val="69817558"/>
    <w:rsid w:val="698743D9"/>
    <w:rsid w:val="69BB70ED"/>
    <w:rsid w:val="6A072332"/>
    <w:rsid w:val="6A0E546F"/>
    <w:rsid w:val="6A682DD1"/>
    <w:rsid w:val="6A8219B9"/>
    <w:rsid w:val="6AAB7162"/>
    <w:rsid w:val="6AC00E5F"/>
    <w:rsid w:val="6ADA17F5"/>
    <w:rsid w:val="6B0A032C"/>
    <w:rsid w:val="6B0D7E9E"/>
    <w:rsid w:val="6B79100E"/>
    <w:rsid w:val="6B9D4CFC"/>
    <w:rsid w:val="6BB64010"/>
    <w:rsid w:val="6BBB33D4"/>
    <w:rsid w:val="6BBD539F"/>
    <w:rsid w:val="6BCA186A"/>
    <w:rsid w:val="6C2C6080"/>
    <w:rsid w:val="6C5F6456"/>
    <w:rsid w:val="6C731F01"/>
    <w:rsid w:val="6CAE2F39"/>
    <w:rsid w:val="6CC83FFB"/>
    <w:rsid w:val="6CE16E6B"/>
    <w:rsid w:val="6D7331D7"/>
    <w:rsid w:val="6DE07122"/>
    <w:rsid w:val="6DE44E65"/>
    <w:rsid w:val="6E0B0643"/>
    <w:rsid w:val="6E5F4E81"/>
    <w:rsid w:val="6EAE7221"/>
    <w:rsid w:val="6EE64C0C"/>
    <w:rsid w:val="6FA50623"/>
    <w:rsid w:val="6FB40368"/>
    <w:rsid w:val="700C41FF"/>
    <w:rsid w:val="70294DB1"/>
    <w:rsid w:val="70B313B1"/>
    <w:rsid w:val="71845A9A"/>
    <w:rsid w:val="718D3D8C"/>
    <w:rsid w:val="722C0B88"/>
    <w:rsid w:val="72330169"/>
    <w:rsid w:val="723D3A22"/>
    <w:rsid w:val="72600832"/>
    <w:rsid w:val="72640322"/>
    <w:rsid w:val="72936E59"/>
    <w:rsid w:val="72A72905"/>
    <w:rsid w:val="72CB6E94"/>
    <w:rsid w:val="73133AF6"/>
    <w:rsid w:val="733221CE"/>
    <w:rsid w:val="73726A6F"/>
    <w:rsid w:val="73E3796C"/>
    <w:rsid w:val="74746816"/>
    <w:rsid w:val="74FC6F38"/>
    <w:rsid w:val="752D5343"/>
    <w:rsid w:val="754C32EF"/>
    <w:rsid w:val="75792336"/>
    <w:rsid w:val="75861DC6"/>
    <w:rsid w:val="75E023B5"/>
    <w:rsid w:val="764010A6"/>
    <w:rsid w:val="76870A83"/>
    <w:rsid w:val="76C9109B"/>
    <w:rsid w:val="77130569"/>
    <w:rsid w:val="77253DF8"/>
    <w:rsid w:val="77424D5A"/>
    <w:rsid w:val="77557693"/>
    <w:rsid w:val="77701B66"/>
    <w:rsid w:val="785C1A9B"/>
    <w:rsid w:val="78715547"/>
    <w:rsid w:val="78A602EF"/>
    <w:rsid w:val="78DB325B"/>
    <w:rsid w:val="78E0447A"/>
    <w:rsid w:val="795D275F"/>
    <w:rsid w:val="79C618C2"/>
    <w:rsid w:val="79D00993"/>
    <w:rsid w:val="7A2B5BC9"/>
    <w:rsid w:val="7A411B9B"/>
    <w:rsid w:val="7A5E7D4D"/>
    <w:rsid w:val="7A981878"/>
    <w:rsid w:val="7A9861CB"/>
    <w:rsid w:val="7AAF67FA"/>
    <w:rsid w:val="7AE00762"/>
    <w:rsid w:val="7AF97A75"/>
    <w:rsid w:val="7AFD7566"/>
    <w:rsid w:val="7B2014A6"/>
    <w:rsid w:val="7B4C4049"/>
    <w:rsid w:val="7B6E3FBF"/>
    <w:rsid w:val="7B8D7B8A"/>
    <w:rsid w:val="7BE61DA8"/>
    <w:rsid w:val="7BE95D3C"/>
    <w:rsid w:val="7BE96B6D"/>
    <w:rsid w:val="7C886574"/>
    <w:rsid w:val="7CAA7279"/>
    <w:rsid w:val="7CBE4AD3"/>
    <w:rsid w:val="7CC145C3"/>
    <w:rsid w:val="7CF14EA8"/>
    <w:rsid w:val="7D0C6CA8"/>
    <w:rsid w:val="7D364FB1"/>
    <w:rsid w:val="7D5A0C9F"/>
    <w:rsid w:val="7D717D97"/>
    <w:rsid w:val="7DE93DD1"/>
    <w:rsid w:val="7DFC1BF7"/>
    <w:rsid w:val="7E094473"/>
    <w:rsid w:val="7E0D3F64"/>
    <w:rsid w:val="7E3C0982"/>
    <w:rsid w:val="7E5E4EA0"/>
    <w:rsid w:val="7EC65EC0"/>
    <w:rsid w:val="7ED06D3F"/>
    <w:rsid w:val="7EE66563"/>
    <w:rsid w:val="7F2C15B3"/>
    <w:rsid w:val="7F3D2627"/>
    <w:rsid w:val="7F8C2C66"/>
    <w:rsid w:val="7FC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jc w:val="left"/>
      <w:outlineLvl w:val="0"/>
    </w:pPr>
    <w:rPr>
      <w:rFonts w:ascii="仿宋_GB2312" w:hAnsi="仿宋_GB2312" w:eastAsia="黑体" w:cs="仿宋_GB2312"/>
      <w:bCs/>
      <w:kern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outlineLvl w:val="1"/>
    </w:pPr>
    <w:rPr>
      <w:rFonts w:ascii="等线 Light" w:hAnsi="等线 Light" w:eastAsia="楷体"/>
      <w:bCs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880" w:firstLineChars="200"/>
    </w:pPr>
  </w:style>
  <w:style w:type="paragraph" w:styleId="6">
    <w:name w:val="Body Text"/>
    <w:basedOn w:val="1"/>
    <w:unhideWhenUsed/>
    <w:qFormat/>
    <w:uiPriority w:val="99"/>
    <w:pPr>
      <w:spacing w:after="120"/>
    </w:pPr>
    <w:rPr>
      <w:rFonts w:ascii="仿宋_GB2312" w:hAnsi="仿宋_GB2312" w:cs="仿宋_GB2312"/>
      <w:szCs w:val="32"/>
    </w:rPr>
  </w:style>
  <w:style w:type="paragraph" w:styleId="7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center"/>
    </w:pPr>
    <w:rPr>
      <w:rFonts w:ascii="仿宋_GB2312" w:hAnsi="等线" w:eastAsia="仿宋_GB2312"/>
      <w:sz w:val="18"/>
      <w:szCs w:val="18"/>
    </w:rPr>
  </w:style>
  <w:style w:type="paragraph" w:styleId="10">
    <w:name w:val="Body Text First Indent 2"/>
    <w:basedOn w:val="7"/>
    <w:unhideWhenUsed/>
    <w:qFormat/>
    <w:uiPriority w:val="99"/>
    <w:pPr>
      <w:ind w:firstLine="420" w:firstLineChars="200"/>
    </w:pPr>
  </w:style>
  <w:style w:type="character" w:styleId="13">
    <w:name w:val="page number"/>
    <w:basedOn w:val="12"/>
    <w:qFormat/>
    <w:uiPriority w:val="0"/>
  </w:style>
  <w:style w:type="paragraph" w:customStyle="1" w:styleId="14">
    <w:name w:val="正文1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等线" w:hAnsi="等线" w:eastAsia="仿宋_GB2312" w:cs="Times New Roman"/>
      <w:kern w:val="2"/>
      <w:sz w:val="32"/>
      <w:szCs w:val="32"/>
      <w:lang w:val="en-US" w:eastAsia="zh-CN" w:bidi="ar-SA"/>
    </w:rPr>
  </w:style>
  <w:style w:type="table" w:customStyle="1" w:styleId="15">
    <w:name w:val="网格型1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S 图片"/>
    <w:basedOn w:val="6"/>
    <w:next w:val="17"/>
    <w:qFormat/>
    <w:uiPriority w:val="0"/>
    <w:pPr>
      <w:snapToGrid w:val="0"/>
      <w:spacing w:after="0"/>
      <w:jc w:val="center"/>
    </w:pPr>
  </w:style>
  <w:style w:type="paragraph" w:customStyle="1" w:styleId="17">
    <w:name w:val="W 图片备注"/>
    <w:basedOn w:val="16"/>
    <w:next w:val="1"/>
    <w:qFormat/>
    <w:uiPriority w:val="0"/>
    <w:rPr>
      <w:sz w:val="28"/>
    </w:rPr>
  </w:style>
  <w:style w:type="character" w:customStyle="1" w:styleId="18">
    <w:name w:val="页眉 字符"/>
    <w:basedOn w:val="12"/>
    <w:link w:val="9"/>
    <w:qFormat/>
    <w:uiPriority w:val="99"/>
    <w:rPr>
      <w:rFonts w:ascii="仿宋_GB2312" w:hAnsi="等线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</Company>
  <Pages>9</Pages>
  <Words>3853</Words>
  <Characters>3983</Characters>
  <Lines>21</Lines>
  <Paragraphs>6</Paragraphs>
  <TotalTime>12</TotalTime>
  <ScaleCrop>false</ScaleCrop>
  <LinksUpToDate>false</LinksUpToDate>
  <CharactersWithSpaces>4033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2023-07-11T01:54:00Z</dcterms:created>
  <dc:creator>环环</dc:creator>
  <cp:lastModifiedBy>胡小花</cp:lastModifiedBy>
  <dcterms:modified xsi:type="dcterms:W3CDTF">2023-07-27T09:31:43Z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4D37ED4028B54F69B90C77CF927E52FF_13</vt:lpwstr>
  </property>
</Properties>
</file>