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9D10" w14:textId="38762210" w:rsidR="00B14EF7" w:rsidRDefault="00B14EF7" w:rsidP="00B14EF7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一、采购项目需要落实的政府采购政策：依据《中华人民共和国政府采购法》和《中华人民共和国政府采购法实施条例》的有关规定，落实政府采购政策，详见招标文件。</w:t>
      </w:r>
    </w:p>
    <w:p w14:paraId="59843E63" w14:textId="77777777" w:rsidR="00B14EF7" w:rsidRDefault="00B14EF7" w:rsidP="00B14EF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1、《政府采购促进中小企业发展暂行办法》（财库〔2011〕181号）；</w:t>
      </w:r>
    </w:p>
    <w:p w14:paraId="415A320F" w14:textId="77777777" w:rsidR="00B14EF7" w:rsidRDefault="00B14EF7" w:rsidP="00B14EF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2、《财政部 司法部关于政府采购支持监狱企业发展有关问题的通知》（财库〔2014〕68号）；</w:t>
      </w:r>
    </w:p>
    <w:p w14:paraId="3C3F37FA" w14:textId="77777777" w:rsidR="00B14EF7" w:rsidRDefault="00B14EF7" w:rsidP="00B14EF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3、《国务院办公厅关于建立政府强制采购节能产品制度的通知》（国办发〔2007〕51号）；</w:t>
      </w:r>
    </w:p>
    <w:p w14:paraId="60533315" w14:textId="77777777" w:rsidR="00B14EF7" w:rsidRDefault="00B14EF7" w:rsidP="00B14EF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4、《节能产品政府采购实施意见》（财库[2004]185号）；</w:t>
      </w:r>
    </w:p>
    <w:p w14:paraId="72DB8E7C" w14:textId="77777777" w:rsidR="00B14EF7" w:rsidRDefault="00B14EF7" w:rsidP="00B14EF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5、《环境标志产品政府采购实施的意见》（财库[2006]90号）；</w:t>
      </w:r>
    </w:p>
    <w:p w14:paraId="5200E97A" w14:textId="67ACFE6D" w:rsidR="003C6BEE" w:rsidRDefault="00B14EF7" w:rsidP="00B14EF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6、《三部门联合发布关于促进残疾人就业政府采购政策的通知》（财库〔2017〕141号）。</w:t>
      </w:r>
    </w:p>
    <w:p w14:paraId="72A992BB" w14:textId="57992425" w:rsidR="00BD4D5D" w:rsidRDefault="00BD4D5D" w:rsidP="00BD4D5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二、报名资料</w:t>
      </w:r>
    </w:p>
    <w:p w14:paraId="7C2A1E8D" w14:textId="77777777" w:rsidR="00BD4D5D" w:rsidRPr="00BD4D5D" w:rsidRDefault="00BD4D5D" w:rsidP="00BD4D5D">
      <w:pPr>
        <w:spacing w:line="480" w:lineRule="exact"/>
        <w:ind w:firstLineChars="200" w:firstLine="560"/>
        <w:rPr>
          <w:sz w:val="28"/>
          <w:szCs w:val="28"/>
        </w:rPr>
      </w:pPr>
      <w:r w:rsidRPr="00BD4D5D">
        <w:rPr>
          <w:sz w:val="28"/>
          <w:szCs w:val="28"/>
        </w:rPr>
        <w:t>1.购买招标文件请携带单位介绍信和身份证原件。（谢绝邮寄）</w:t>
      </w:r>
    </w:p>
    <w:p w14:paraId="76E30E51" w14:textId="77777777" w:rsidR="00BD4D5D" w:rsidRPr="00BD4D5D" w:rsidRDefault="00BD4D5D" w:rsidP="00BD4D5D">
      <w:pPr>
        <w:spacing w:line="480" w:lineRule="exact"/>
        <w:ind w:firstLineChars="200" w:firstLine="560"/>
        <w:rPr>
          <w:sz w:val="28"/>
          <w:szCs w:val="28"/>
        </w:rPr>
      </w:pPr>
      <w:r w:rsidRPr="00BD4D5D">
        <w:rPr>
          <w:sz w:val="28"/>
          <w:szCs w:val="28"/>
        </w:rPr>
        <w:t>2.投标人须在开标前完成陕西省政府采购网入库，具体详见陕西省政府采购网《陕西省财政厅关于政府采购供应商注册登记有关事项的通知》</w:t>
      </w:r>
    </w:p>
    <w:p w14:paraId="290C96CE" w14:textId="7FA92671" w:rsidR="00BD4D5D" w:rsidRPr="00BD4D5D" w:rsidRDefault="00BD4D5D" w:rsidP="00BD4D5D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BD4D5D">
        <w:rPr>
          <w:sz w:val="28"/>
          <w:szCs w:val="28"/>
        </w:rPr>
        <w:t>3.供应商在陕西省西咸新区公共资源交易中心平台</w:t>
      </w:r>
      <w:bookmarkStart w:id="0" w:name="_GoBack"/>
      <w:bookmarkEnd w:id="0"/>
      <w:r w:rsidRPr="00BD4D5D">
        <w:rPr>
          <w:sz w:val="28"/>
          <w:szCs w:val="28"/>
        </w:rPr>
        <w:t>（http://xxxq.sxggzyjy.cn/）报名后持报名回执单到陕西省西安市和平路108号佳腾大厦5层正衡工程项目管理有限公司发售室购买文件</w:t>
      </w:r>
    </w:p>
    <w:sectPr w:rsidR="00BD4D5D" w:rsidRPr="00BD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DEE2" w14:textId="77777777" w:rsidR="00701918" w:rsidRDefault="00701918" w:rsidP="00B14EF7">
      <w:r>
        <w:separator/>
      </w:r>
    </w:p>
  </w:endnote>
  <w:endnote w:type="continuationSeparator" w:id="0">
    <w:p w14:paraId="47BE95F8" w14:textId="77777777" w:rsidR="00701918" w:rsidRDefault="00701918" w:rsidP="00B1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AD5C" w14:textId="77777777" w:rsidR="00701918" w:rsidRDefault="00701918" w:rsidP="00B14EF7">
      <w:r>
        <w:separator/>
      </w:r>
    </w:p>
  </w:footnote>
  <w:footnote w:type="continuationSeparator" w:id="0">
    <w:p w14:paraId="1142294F" w14:textId="77777777" w:rsidR="00701918" w:rsidRDefault="00701918" w:rsidP="00B1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6D"/>
    <w:rsid w:val="00097C6D"/>
    <w:rsid w:val="003C6BEE"/>
    <w:rsid w:val="0055699F"/>
    <w:rsid w:val="00701918"/>
    <w:rsid w:val="00B14EF7"/>
    <w:rsid w:val="00B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DFB78"/>
  <w15:chartTrackingRefBased/>
  <w15:docId w15:val="{817A2EDD-D272-42D8-B9DA-54214CD3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EF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E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EF7"/>
    <w:rPr>
      <w:sz w:val="18"/>
      <w:szCs w:val="18"/>
    </w:rPr>
  </w:style>
  <w:style w:type="character" w:styleId="a7">
    <w:name w:val="Strong"/>
    <w:uiPriority w:val="22"/>
    <w:qFormat/>
    <w:rsid w:val="00B1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51323</dc:creator>
  <cp:keywords/>
  <dc:description/>
  <cp:lastModifiedBy>51323</cp:lastModifiedBy>
  <cp:revision>3</cp:revision>
  <dcterms:created xsi:type="dcterms:W3CDTF">2019-03-07T08:44:00Z</dcterms:created>
  <dcterms:modified xsi:type="dcterms:W3CDTF">2019-03-14T06:38:00Z</dcterms:modified>
</cp:coreProperties>
</file>