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760" w:firstLineChars="400"/>
        <w:jc w:val="both"/>
        <w:rPr>
          <w:rFonts w:ascii="方正小标宋简体" w:hAnsi="仿宋_GB2312" w:eastAsia="方正小标宋简体" w:cs="仿宋_GB2312"/>
          <w:color w:val="000000" w:themeColor="text1"/>
          <w:sz w:val="44"/>
          <w:szCs w:val="44"/>
        </w:rPr>
      </w:pPr>
      <w:bookmarkStart w:id="0" w:name="_GoBack"/>
      <w:r>
        <w:rPr>
          <w:rFonts w:hint="eastAsia" w:ascii="方正小标宋简体" w:hAnsi="仿宋_GB2312" w:eastAsia="方正小标宋简体" w:cs="仿宋_GB2312"/>
          <w:color w:val="000000" w:themeColor="text1"/>
          <w:sz w:val="44"/>
          <w:szCs w:val="44"/>
        </w:rPr>
        <w:t>十佳“孝亲敬老之星”候选人</w:t>
      </w:r>
    </w:p>
    <w:p>
      <w:pPr>
        <w:spacing w:line="560" w:lineRule="exact"/>
        <w:ind w:firstLine="640"/>
        <w:jc w:val="center"/>
        <w:rPr>
          <w:rFonts w:hint="eastAsia" w:ascii="方正小标宋简体" w:hAnsi="仿宋_GB2312" w:eastAsia="方正小标宋简体" w:cs="仿宋_GB2312"/>
          <w:color w:val="000000" w:themeColor="text1"/>
          <w:sz w:val="44"/>
          <w:szCs w:val="44"/>
        </w:rPr>
      </w:pPr>
      <w:r>
        <w:rPr>
          <w:rFonts w:hint="eastAsia" w:ascii="方正小标宋简体" w:hAnsi="仿宋_GB2312" w:eastAsia="方正小标宋简体" w:cs="仿宋_GB2312"/>
          <w:color w:val="000000" w:themeColor="text1"/>
          <w:sz w:val="44"/>
          <w:szCs w:val="44"/>
        </w:rPr>
        <w:t>先进事迹</w:t>
      </w:r>
    </w:p>
    <w:bookmarkEnd w:id="0"/>
    <w:p>
      <w:pPr>
        <w:spacing w:line="560" w:lineRule="exact"/>
        <w:ind w:firstLine="64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施小毅，女，41岁，沣东新城三桥街道五一村人。自从1998年与丈夫王三林结婚至今，公婆常年身患高血压、脑梗、老年人痴呆等病症，瘫痪病床多年，施小毅面对这个家庭，无怨无悔的承担起全职家庭主妇的责任，她20年如一日，整天忙碌在孝敬公婆和教育孩子的家务当中。2014年她将卧床数年的公公养老送终，继续照顾每天大小便失禁数十次的婆婆，施小毅的孝亲敬老事迹被传为佳话，感动着五一村的乡亲们。</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李爱玲，女，49岁，沣东新城斗门街办八一村人。2002年其婆婆突发脑溢血，住进了医院，经全力抢救保住了性命，但留下了后遗症，导致半身不遂，瘫痪在床。从此，本不富裕的家庭，犹如雪上加霜，然而，李爱玲承担起了照顾一双年幼的儿女和卧床不起的婆婆的责任，李爱玲这一照顾就是十五年。十五年如一日，李爱玲无怨无悔。除了守夜，每天三顿饭单独做，每天至少换三次尿不湿，每小时翻身防褥疮，倒水、梳头发，推出去散心晒太阳，李爱玲俨然已经将自己培训成了专职护理。《三秦都市报》报导过她的事迹。《西安日报》《沣东摘要》做了她的专访。</w:t>
      </w:r>
    </w:p>
    <w:p>
      <w:pPr>
        <w:spacing w:line="560" w:lineRule="exact"/>
        <w:ind w:firstLine="640" w:firstLineChars="200"/>
        <w:rPr>
          <w:rFonts w:ascii="仿宋_GB2312" w:hAnsi="楷体_GB2312" w:eastAsia="仿宋_GB2312" w:cs="楷体_GB2312"/>
          <w:color w:val="000000" w:themeColor="text1"/>
          <w:sz w:val="32"/>
          <w:szCs w:val="32"/>
        </w:rPr>
      </w:pPr>
      <w:r>
        <w:rPr>
          <w:rFonts w:hint="eastAsia" w:ascii="仿宋_GB2312" w:hAnsi="仿宋_GB2312" w:eastAsia="仿宋_GB2312" w:cs="仿宋_GB2312"/>
          <w:color w:val="000000" w:themeColor="text1"/>
          <w:sz w:val="32"/>
          <w:szCs w:val="32"/>
        </w:rPr>
        <w:t>3.尚亚民，女，51岁，沣东新城斗门街办沣滨村人。“什么是善良、什么是孝道”，在斗门街道沣滨村，随便打听一下郑玉梅，大家一定会对她的孙媳妇竖起大拇指，虽说与老人没有血缘关系，但她用一颗孝心延续了老人的生命。久病床前无孝子，这句话挑战的是人的耐心和耐力，尚亚民作为一个孙媳妇，能十年如一日地照顾婆家奶奶，这不仅仅是“善良”两字能概括的。她的无私奉献、默默付出，值得每一个人学习，她用赤诚孝心对中华民族的传统美德作出了最好的诠释，谱写了一曲敬老孝亲的赞歌。</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张战劳，男，47岁，中共党员，秦汉新城正阳办后沟村人。张战劳是村里公认的“孝子”、“能人”，1989年，他不满于“靠天吃饭”务农现状，去省城一家建筑公司当学徒，经过几年的历练，建筑手艺，试图防线样样精通，组织村里一部分人开始承揽小工程，现在他不仅自己的事业发展良好，也给村上的闲散人员安排工作，带上大家一起富，张战劳对叔父的照顾更是让村里人都佩服，他的叔父是村里出名的五保户，生活不能自理，一个人也很孤单，于是在2010年张战劳就申请成为叔父的监护人，随后将叔父接到自己家一起生活。他说，小的时候叔父没少照顾自己，有什么事都是护着他，人要知道感恩，叔父现在需要人照顾，这也是他应该做的。</w:t>
      </w:r>
    </w:p>
    <w:p>
      <w:pPr>
        <w:spacing w:line="560" w:lineRule="exact"/>
        <w:ind w:firstLine="640" w:firstLineChars="200"/>
        <w:rPr>
          <w:rFonts w:ascii="仿宋_GB2312" w:hAnsi="仿宋" w:eastAsia="仿宋_GB2312"/>
          <w:color w:val="000000" w:themeColor="text1"/>
          <w:sz w:val="32"/>
          <w:szCs w:val="32"/>
        </w:rPr>
      </w:pPr>
      <w:r>
        <w:rPr>
          <w:rFonts w:hint="eastAsia" w:ascii="仿宋_GB2312" w:hAnsi="仿宋_GB2312" w:eastAsia="仿宋_GB2312" w:cs="仿宋_GB2312"/>
          <w:color w:val="000000" w:themeColor="text1"/>
          <w:sz w:val="32"/>
          <w:szCs w:val="32"/>
        </w:rPr>
        <w:t>5.高瑞，女，44岁，秦汉新城双照街办消渡村人。</w:t>
      </w:r>
      <w:r>
        <w:rPr>
          <w:rFonts w:hint="eastAsia" w:ascii="仿宋_GB2312" w:hAnsi="仿宋" w:eastAsia="仿宋_GB2312"/>
          <w:color w:val="000000" w:themeColor="text1"/>
          <w:sz w:val="32"/>
          <w:szCs w:val="32"/>
        </w:rPr>
        <w:t>高瑞的公婆自她嫁入消渡村以来，身体一直不好，公公高血压又有严重的脑梗，婆婆2001年患帕金森综合症至今，她从不让老人下地干活，她时常变着花样给老人做饭，让老人吃的有营养吃得开心，她把老人照顾的无微不至。她的公公2010年因严重脑梗导致瘫痪在床，她细心地照顾着老人，被褥床单衣物常换洗，从不让老人睡湿床，穿脏衣，冬天怕老人冷给老人的房间烧火炉取暖，夏天给老人买风扇和凉席，每天都要洗老人尿的尿垫等，她是多年多次被大家公认评为好媳妇的，她2014年元月又被表彰为“2013年度秦都区十大公民道德模范”（孝老爱亲），十里八乡无人不晓。</w:t>
      </w:r>
    </w:p>
    <w:p>
      <w:pPr>
        <w:spacing w:line="560" w:lineRule="exact"/>
        <w:ind w:firstLine="640" w:firstLineChars="200"/>
        <w:rPr>
          <w:rFonts w:ascii="仿宋_GB2312" w:hAnsi="楷体_GB2312" w:eastAsia="仿宋_GB2312" w:cs="楷体_GB2312"/>
          <w:bCs/>
          <w:color w:val="000000" w:themeColor="text1"/>
          <w:sz w:val="32"/>
          <w:szCs w:val="32"/>
        </w:rPr>
      </w:pPr>
      <w:r>
        <w:rPr>
          <w:rFonts w:hint="eastAsia" w:ascii="仿宋_GB2312" w:hAnsi="仿宋" w:eastAsia="仿宋_GB2312"/>
          <w:color w:val="000000" w:themeColor="text1"/>
          <w:sz w:val="32"/>
          <w:szCs w:val="32"/>
        </w:rPr>
        <w:t>6.朱航洲，男，59岁，秦汉新城渭城街办摆旗寨村人。现任老年协会会长，</w:t>
      </w:r>
      <w:r>
        <w:rPr>
          <w:rFonts w:hint="eastAsia" w:ascii="仿宋_GB2312" w:hAnsi="仿宋_GB2312" w:eastAsia="仿宋_GB2312" w:cs="仿宋_GB2312"/>
          <w:bCs/>
          <w:color w:val="000000" w:themeColor="text1"/>
          <w:sz w:val="32"/>
          <w:szCs w:val="32"/>
        </w:rPr>
        <w:t>多年来，朱航洲为老人行善尽孝，视老人为父母，做义工服务，维护老年人的权益，受到老人的好评，如朱航洲经常为行动不便老人免费照相，使他们顺利的进行年检，他们非常感动。他在为老人服务上勤勤恳恳，无私奉献，不顾个人得失，全心全意为老人。为了活跃农村的文化生活，在他的支持下摆旗寨村成立了锣鼓队、秧歌队和老年夕阳红宣传队，根据大家的需求开展健身活动。在老年协会没有活动场地时，他想法设法解决活动场地问题，盖起了20平米的办公、娱乐场地，购置健身器材11件，供老年人健身、活动。他多次组织老人参观学习，去杨凌、西安等地去学习现代农业科学知识和祖国的巨大变化。</w:t>
      </w:r>
    </w:p>
    <w:p>
      <w:pPr>
        <w:spacing w:line="56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7.李爱琴，女，党员，67岁，泾河新城永乐镇亢营村人。现任村党支部书记，她心系群众，帮扶弱残，村里的张娜、张欣的父母不幸身亡，情况发生后，李爱琴积极与有关部门联系解决两个孤儿的生活和上学，提议由村上提留出2亩承包地划给看管孩子人员作为报酬，协调有关部门将两个孩子上学的费用全免，并为他们办理了低保。阮建设，一家四口，两人先天残疾，2009年李爱琴与县职业学校联系，出钱雇车将阮建设的儿子阮亮送进职业学校，并为其交纳了430元学费。残疾人胡义来发展生猪养殖，她做担保为胡义来贷款3万元，帮助其脱贫致富。先后荣获咸阳市第二届感动咸阳道德模范、荣获国家老龄工作委员会敬老模范先进个人。</w:t>
      </w:r>
    </w:p>
    <w:p>
      <w:pPr>
        <w:spacing w:line="560" w:lineRule="exact"/>
        <w:rPr>
          <w:rFonts w:ascii="仿宋_GB2312" w:hAnsi="楷体_GB2312" w:eastAsia="仿宋_GB2312" w:cs="楷体_GB2312"/>
          <w:color w:val="000000" w:themeColor="text1"/>
          <w:sz w:val="32"/>
          <w:szCs w:val="32"/>
        </w:rPr>
      </w:pPr>
      <w:r>
        <w:rPr>
          <w:rFonts w:hint="eastAsia" w:ascii="仿宋_GB2312" w:hAnsi="仿宋_GB2312" w:eastAsia="仿宋_GB2312" w:cs="仿宋_GB2312"/>
          <w:bCs/>
          <w:color w:val="000000" w:themeColor="text1"/>
          <w:sz w:val="32"/>
          <w:szCs w:val="32"/>
        </w:rPr>
        <w:t xml:space="preserve">   8.黄新玲，女，58岁，泾河新城泾干街办瑞宁村人，</w:t>
      </w:r>
      <w:r>
        <w:rPr>
          <w:rFonts w:hint="eastAsia" w:ascii="仿宋_GB2312" w:hAnsi="黑体" w:eastAsia="仿宋_GB2312"/>
          <w:color w:val="000000" w:themeColor="text1"/>
          <w:sz w:val="32"/>
          <w:szCs w:val="32"/>
        </w:rPr>
        <w:t>照顾患老年痴呆症的婆婆洗澡、梳头、理发、捶背，剪指甲，精心侍侯，从不厌烦。在婆婆生病的前后，公公也因脑梗倒下了，在医院服侍1个月后，连医生都难以置信，老人能站起来走路，公公红着眼睛说，这是儿媳妇的功劳。黄新玲把赡养老人看成是自己的神圣使命，她只是一位平凡的农村大妈，她没有豪言壮语，没有把老人推向集体或国家，而是用自己的实际行动，用一腔的真爱，营造了一个温馨和谐的家庭。</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9.王玉兰，女，52岁，空港新城太平镇杈杨村人。王玉兰的公公体弱多病，长期在家养病，丈夫和儿子外出打工、儿媳在家，家里患有一个拄着双拐的哥哥，正是家里开支最大和最需要人手的时候，由于家庭经济困难，为了给公公治病，丈夫经常外出打工。生活的重担一下子压在王玉兰柔弱的肩上，她既要忙田地里的农活，还要整理锁碎的家务。自从结婚和公婆相处以来，王玉兰总是以诚相交，以礼相待，从没和公婆红过一次脸、绊过一次嘴。家里婆婆年老多病，并患有严重的老年痴呆症，可王玉兰不嫌弃老人，总是细心照顾，端饭喂药，清洗衣物，直至老人病故。</w:t>
      </w:r>
    </w:p>
    <w:p>
      <w:pPr>
        <w:spacing w:line="56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10.任曼，女，36岁，空港新城底张街办龙枣村人。</w:t>
      </w:r>
      <w:r>
        <w:rPr>
          <w:rFonts w:hint="eastAsia" w:ascii="仿宋_GB2312" w:hAnsi="仿宋_GB2312" w:eastAsia="仿宋_GB2312" w:cs="仿宋_GB2312"/>
          <w:color w:val="000000" w:themeColor="text1"/>
          <w:sz w:val="32"/>
          <w:szCs w:val="32"/>
        </w:rPr>
        <w:t>她到龙枣村时只有二十一岁。家里有公公婆婆恰逢中年。勤劳节俭，为人耿直，可是好景不长，他的婆婆患了脑血栓，半身不遂，看病就医，生活不便，花光了家中的尽有积蓄，加上公公一时想不开，走上了不归之路。家庭的重担一下子都落在了她嫩弱的肩头上，她面对婆婆的卧床和失去公公的悲惨情况和六口人之家濒于倾倒的困境，任曼不离不弃，安慰着卧床的婆婆，鼓励两个尽快成熟的弟弟，支持小妹完成未完成的学业，开始了振兴家庭的大计、不到十年时间，婆婆基本能够自理，两个弟弟先后结婚生子，小妹在幼儿园找到了一份工作，他和丈夫都在外打工，一个团结和睦的十口人的大家庭成为全村人眼中的传奇，她的孝亲敬老侍奉婆母被大家传为佳话。</w:t>
      </w:r>
    </w:p>
    <w:p>
      <w:pPr>
        <w:spacing w:line="560" w:lineRule="exact"/>
        <w:rPr>
          <w:rFonts w:ascii="仿宋_GB2312" w:hAnsi="仿宋_GB2312" w:eastAsia="仿宋_GB2312" w:cs="仿宋_GB2312"/>
          <w:color w:val="000000" w:themeColor="text1"/>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0000019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B23D9"/>
    <w:rsid w:val="000C45B4"/>
    <w:rsid w:val="007B23D9"/>
    <w:rsid w:val="009B20A0"/>
    <w:rsid w:val="00A40716"/>
    <w:rsid w:val="00B47929"/>
    <w:rsid w:val="00B90013"/>
    <w:rsid w:val="021674B0"/>
    <w:rsid w:val="062B6055"/>
    <w:rsid w:val="0A5108EF"/>
    <w:rsid w:val="0D281EFD"/>
    <w:rsid w:val="23CF642E"/>
    <w:rsid w:val="27EE1044"/>
    <w:rsid w:val="2DA12110"/>
    <w:rsid w:val="2F576930"/>
    <w:rsid w:val="3266249A"/>
    <w:rsid w:val="392339FA"/>
    <w:rsid w:val="3D627595"/>
    <w:rsid w:val="49A76845"/>
    <w:rsid w:val="4A522E83"/>
    <w:rsid w:val="4D080A0E"/>
    <w:rsid w:val="4FC4370E"/>
    <w:rsid w:val="50EB6D17"/>
    <w:rsid w:val="56363E53"/>
    <w:rsid w:val="707429EC"/>
    <w:rsid w:val="72025A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827</Words>
  <Characters>4719</Characters>
  <Lines>39</Lines>
  <Paragraphs>11</Paragraphs>
  <TotalTime>0</TotalTime>
  <ScaleCrop>false</ScaleCrop>
  <LinksUpToDate>false</LinksUpToDate>
  <CharactersWithSpaces>5535</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2017-10-25T03:28:00Z</cp:lastPrinted>
  <dcterms:modified xsi:type="dcterms:W3CDTF">2017-10-25T03:59:37Z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